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738" w:rsidRDefault="00572738" w:rsidP="00C23201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572738" w:rsidRDefault="00491CED" w:rsidP="00C23201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</w:rPr>
      </w:pPr>
      <w:r>
        <w:rPr>
          <w:b w:val="0"/>
          <w:noProof/>
          <w:sz w:val="28"/>
          <w:szCs w:val="28"/>
        </w:rPr>
        <w:drawing>
          <wp:inline distT="0" distB="0" distL="0" distR="0">
            <wp:extent cx="5940425" cy="8404990"/>
            <wp:effectExtent l="19050" t="0" r="3175" b="0"/>
            <wp:docPr id="1" name="Рисунок 1" descr="C:\Users\user\Desktop\Зигангирова Д.И\2023-2024\Самообследование 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гирова Д.И\2023-2024\Самообследование 202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2738" w:rsidRDefault="00572738" w:rsidP="00C23201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572738" w:rsidRDefault="00572738" w:rsidP="00C23201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572738" w:rsidRDefault="00572738" w:rsidP="00C23201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C23201" w:rsidRDefault="00C23201" w:rsidP="00C23201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 xml:space="preserve">В соответствии с Приказами </w:t>
      </w:r>
      <w:proofErr w:type="spellStart"/>
      <w:r>
        <w:rPr>
          <w:b w:val="0"/>
          <w:sz w:val="28"/>
          <w:szCs w:val="28"/>
        </w:rPr>
        <w:t>Минобрнауки</w:t>
      </w:r>
      <w:proofErr w:type="spellEnd"/>
      <w:r>
        <w:rPr>
          <w:b w:val="0"/>
          <w:sz w:val="28"/>
          <w:szCs w:val="28"/>
        </w:rPr>
        <w:t xml:space="preserve"> России от 14.06.2013 г. №462 «Об утверждении Порядка проведения самообследования образовательной организацией»; от 10.12.2013 г. №1324 «Об утверждении показателей деятельности образовательной организации, подлежащей </w:t>
      </w:r>
      <w:proofErr w:type="spellStart"/>
      <w:r>
        <w:rPr>
          <w:b w:val="0"/>
          <w:sz w:val="28"/>
          <w:szCs w:val="28"/>
        </w:rPr>
        <w:t>самообследованию</w:t>
      </w:r>
      <w:proofErr w:type="spellEnd"/>
      <w:r>
        <w:rPr>
          <w:b w:val="0"/>
          <w:sz w:val="28"/>
          <w:szCs w:val="28"/>
        </w:rPr>
        <w:t xml:space="preserve">»;  от 14 декабря 2017 года №1218 «О внесении изменений в Порядок проведения самообследования образовательной организации, утвержденный приказом Министерства образования и науки Российской Федерации от 14 июня 2013 г. №462» в период с 01.01.2021 г. по 31.12.2021 г. Проведено </w:t>
      </w:r>
      <w:proofErr w:type="spellStart"/>
      <w:r>
        <w:rPr>
          <w:b w:val="0"/>
          <w:sz w:val="28"/>
          <w:szCs w:val="28"/>
        </w:rPr>
        <w:t>самообследование</w:t>
      </w:r>
      <w:proofErr w:type="spellEnd"/>
      <w:r>
        <w:rPr>
          <w:b w:val="0"/>
          <w:sz w:val="28"/>
          <w:szCs w:val="28"/>
        </w:rPr>
        <w:t xml:space="preserve"> и сформирован отчет о деятельности учреждения по состоянию на 01.04.2023 г.</w:t>
      </w:r>
    </w:p>
    <w:p w:rsidR="00C23201" w:rsidRDefault="00C23201" w:rsidP="00C23201">
      <w:pPr>
        <w:pStyle w:val="1"/>
        <w:spacing w:before="0" w:beforeAutospacing="0" w:after="0" w:afterAutospacing="0"/>
        <w:ind w:firstLine="567"/>
        <w:jc w:val="both"/>
        <w:rPr>
          <w:sz w:val="24"/>
          <w:szCs w:val="24"/>
        </w:rPr>
      </w:pPr>
    </w:p>
    <w:p w:rsidR="00C23201" w:rsidRDefault="00C23201" w:rsidP="00C23201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Показатели</w:t>
      </w:r>
      <w:r>
        <w:rPr>
          <w:sz w:val="28"/>
          <w:szCs w:val="28"/>
        </w:rPr>
        <w:br/>
        <w:t>деятельности МБДОУ «</w:t>
      </w:r>
      <w:proofErr w:type="spellStart"/>
      <w:r w:rsidR="004A5CE5">
        <w:rPr>
          <w:sz w:val="28"/>
          <w:szCs w:val="28"/>
        </w:rPr>
        <w:t>Кубэлэк</w:t>
      </w:r>
      <w:proofErr w:type="spellEnd"/>
      <w:r w:rsidR="004A5CE5">
        <w:rPr>
          <w:sz w:val="28"/>
          <w:szCs w:val="28"/>
        </w:rPr>
        <w:t xml:space="preserve">» </w:t>
      </w:r>
    </w:p>
    <w:p w:rsidR="00C23201" w:rsidRDefault="00C23201" w:rsidP="00C23201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993"/>
        <w:gridCol w:w="6662"/>
        <w:gridCol w:w="1843"/>
      </w:tblGrid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N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Показатели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Единица измерения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1"/>
              <w:spacing w:line="276" w:lineRule="auto"/>
              <w:rPr>
                <w:sz w:val="28"/>
                <w:szCs w:val="28"/>
                <w:lang w:eastAsia="en-US"/>
              </w:rPr>
            </w:pPr>
            <w:bookmarkStart w:id="0" w:name="sub_1001"/>
            <w:r>
              <w:rPr>
                <w:sz w:val="28"/>
                <w:szCs w:val="28"/>
                <w:lang w:eastAsia="en-US"/>
              </w:rPr>
              <w:t>1.</w:t>
            </w:r>
            <w:bookmarkEnd w:id="0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Style w:val="af"/>
                <w:rFonts w:ascii="Times New Roman" w:hAnsi="Times New Roman" w:cs="Times New Roman"/>
                <w:sz w:val="28"/>
                <w:szCs w:val="28"/>
                <w:lang w:eastAsia="en-US"/>
              </w:rPr>
              <w:t>Образовательная деятельность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01" w:rsidRDefault="00C23201">
            <w:pPr>
              <w:pStyle w:val="ac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1" w:name="sub_1011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</w:t>
            </w:r>
            <w:bookmarkEnd w:id="1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4A5CE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человек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2" w:name="sub_1111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1.1.1</w:t>
            </w:r>
            <w:bookmarkEnd w:id="2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</w:t>
            </w:r>
            <w:r w:rsidR="004A5CE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10,5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часов)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4A5CE5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111</w:t>
            </w:r>
            <w:r w:rsidR="00C2320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человек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3" w:name="sub_1112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1.1.2</w:t>
            </w:r>
            <w:bookmarkEnd w:id="3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режиме кратковременного пребывания (3-5 часов)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4" w:name="sub_1113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1.1.3</w:t>
            </w:r>
            <w:bookmarkEnd w:id="4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семейной дошкольной группе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5" w:name="sub_1114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1.1.4</w:t>
            </w:r>
            <w:bookmarkEnd w:id="5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6" w:name="sub_1012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1.2</w:t>
            </w:r>
            <w:bookmarkEnd w:id="6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Общая численность воспитанников в возрасте до 3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Pr="00446325" w:rsidRDefault="004D0510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4632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C23201" w:rsidRPr="0044632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 человек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7" w:name="sub_1013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1.3</w:t>
            </w:r>
            <w:bookmarkEnd w:id="7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Общая численность воспитанников в возрасте от 3 до 8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Pr="00446325" w:rsidRDefault="004D0510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4632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  <w:r w:rsidR="004A5CE5" w:rsidRPr="0044632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C23201" w:rsidRPr="0044632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человек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8" w:name="sub_1014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1.4</w:t>
            </w:r>
            <w:bookmarkEnd w:id="8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4A5CE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человек/ 100%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9" w:name="sub_1141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1.4.1</w:t>
            </w:r>
            <w:bookmarkEnd w:id="9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</w:t>
            </w:r>
            <w:r w:rsidR="004A5CE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10,5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часов)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4A5CE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11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человек/ 100%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10" w:name="sub_1142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1.4.2</w:t>
            </w:r>
            <w:bookmarkEnd w:id="10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режиме продленного дня (12-14 часов)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11" w:name="sub_1143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1.4.3</w:t>
            </w:r>
            <w:bookmarkEnd w:id="11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режиме круглосуточного пребывания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12" w:name="sub_1015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1.5</w:t>
            </w:r>
            <w:bookmarkEnd w:id="12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получающих услуги: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-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13" w:name="sub_1151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1.5.1</w:t>
            </w:r>
            <w:bookmarkEnd w:id="13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14" w:name="sub_1152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1.5.2</w:t>
            </w:r>
            <w:bookmarkEnd w:id="14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15" w:name="sub_1153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1.5.3</w:t>
            </w:r>
            <w:bookmarkEnd w:id="15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 присмотру и уходу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16" w:name="sub_1016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1.6</w:t>
            </w:r>
            <w:bookmarkEnd w:id="16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Pr="00446325" w:rsidRDefault="00446325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4632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C23201" w:rsidRPr="0044632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,8 день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17" w:name="sub_1017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1.7</w:t>
            </w:r>
            <w:bookmarkEnd w:id="17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Общая численность педагогических работников, в том числе: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A5677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  <w:r w:rsidR="00C2320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человек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18" w:name="sub_1171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1.7.1</w:t>
            </w:r>
            <w:bookmarkEnd w:id="18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Численность/удельный вес численности педагогических работников, имеющих высшее образова</w:t>
            </w:r>
            <w:r w:rsidR="004A5CE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Pr="00A5677C" w:rsidRDefault="00A5677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 w:rsidRPr="00A5677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7</w:t>
            </w:r>
            <w:r w:rsidR="00C23201" w:rsidRPr="00A5677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 человек/ 81%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19" w:name="sub_1172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1.7.2</w:t>
            </w:r>
            <w:bookmarkEnd w:id="19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Pr="00A5677C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 w:rsidRPr="00A5677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7 человек/ 81%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20" w:name="sub_1173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1.7.3</w:t>
            </w:r>
            <w:bookmarkEnd w:id="20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Pr="00A5677C" w:rsidRDefault="00A5677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 w:rsidRPr="00A5677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3</w:t>
            </w:r>
            <w:r w:rsidR="00C23201" w:rsidRPr="00A5677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 человек/ </w:t>
            </w:r>
            <w:r w:rsidR="000D520B" w:rsidRPr="00A5677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32</w:t>
            </w:r>
            <w:r w:rsidR="00C23201" w:rsidRPr="00A5677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%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21" w:name="sub_1174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1.7.4</w:t>
            </w:r>
            <w:bookmarkEnd w:id="21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Pr="00A5677C" w:rsidRDefault="00A5677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 w:rsidRPr="00A5677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3</w:t>
            </w:r>
            <w:r w:rsidR="00C23201" w:rsidRPr="00A5677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 человек/ 19%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22" w:name="sub_1018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1.8</w:t>
            </w:r>
            <w:bookmarkEnd w:id="22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Pr="00A5677C" w:rsidRDefault="00A5677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 w:rsidRPr="00A5677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 50%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23" w:name="sub_1181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1.8.1</w:t>
            </w:r>
            <w:bookmarkEnd w:id="23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Высшая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Pr="00A5677C" w:rsidRDefault="00A5677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 w:rsidRPr="00A5677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0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24" w:name="sub_1182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1.8.2</w:t>
            </w:r>
            <w:bookmarkEnd w:id="24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Первая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Pr="00A5677C" w:rsidRDefault="00A5677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 w:rsidRPr="00A5677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5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/</w:t>
            </w:r>
            <w:r w:rsidRPr="00A5677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50%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25" w:name="sub_1019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1.9</w:t>
            </w:r>
            <w:bookmarkEnd w:id="25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человек/%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26" w:name="sub_1191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1.9.1</w:t>
            </w:r>
            <w:bookmarkEnd w:id="26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5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A5677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C2320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человек/</w:t>
            </w:r>
            <w:r w:rsidR="00C23201"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27" w:name="sub_1192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1.9.2</w:t>
            </w:r>
            <w:bookmarkEnd w:id="27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30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A5677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C2320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человек/ 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28" w:name="sub_1110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1.10</w:t>
            </w:r>
            <w:bookmarkEnd w:id="28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Pr="00A5677C" w:rsidRDefault="00A5677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 w:rsidRPr="00A5677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5 50%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29" w:name="sub_11011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1.11</w:t>
            </w:r>
            <w:bookmarkEnd w:id="29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A5677C" w:rsidP="00A5677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2 </w:t>
            </w:r>
            <w:r w:rsidR="00C2320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человек/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20%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30" w:name="sub_11012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1.12</w:t>
            </w:r>
            <w:bookmarkEnd w:id="30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Pr="00C610AA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 w:rsidRPr="00C610A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22 человек/</w:t>
            </w:r>
          </w:p>
          <w:p w:rsidR="00C23201" w:rsidRDefault="00C23201" w:rsidP="00A5677C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610A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 </w:t>
            </w:r>
            <w:r w:rsidR="00C610AA" w:rsidRPr="00C610A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78%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31" w:name="sub_11013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1.13</w:t>
            </w:r>
            <w:bookmarkEnd w:id="31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610AA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 педагогов  – 100%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32" w:name="sub_11014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1.14</w:t>
            </w:r>
            <w:bookmarkEnd w:id="32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610AA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  <w:r w:rsidR="00C2320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человек/ </w:t>
            </w:r>
          </w:p>
          <w:p w:rsidR="00C23201" w:rsidRDefault="00C610AA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111</w:t>
            </w:r>
            <w:r w:rsidR="00C2320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человек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33" w:name="sub_11015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1.15</w:t>
            </w:r>
            <w:bookmarkEnd w:id="33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01" w:rsidRDefault="00C23201">
            <w:pPr>
              <w:pStyle w:val="ac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34" w:name="sub_11151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1.15.1</w:t>
            </w:r>
            <w:bookmarkEnd w:id="34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Музыкального руководителя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35" w:name="sub_11152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1.15.2</w:t>
            </w:r>
            <w:bookmarkEnd w:id="35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Инструктора по физической культуре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A62374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нет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36" w:name="sub_11153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1.15.3</w:t>
            </w:r>
            <w:bookmarkEnd w:id="36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Учителя-логопеда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нет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37" w:name="sub_11154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1.15.4</w:t>
            </w:r>
            <w:bookmarkEnd w:id="37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Логопеда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нет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38" w:name="sub_11155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1.15.5</w:t>
            </w:r>
            <w:bookmarkEnd w:id="38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Учител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дефектолога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нет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39" w:name="sub_11156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1.15.6</w:t>
            </w:r>
            <w:bookmarkEnd w:id="39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Педагога-психолога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1"/>
              <w:spacing w:line="276" w:lineRule="auto"/>
              <w:rPr>
                <w:sz w:val="28"/>
                <w:szCs w:val="28"/>
                <w:lang w:eastAsia="en-US"/>
              </w:rPr>
            </w:pPr>
            <w:bookmarkStart w:id="40" w:name="sub_1002"/>
            <w:r>
              <w:rPr>
                <w:sz w:val="28"/>
                <w:szCs w:val="28"/>
                <w:lang w:eastAsia="en-US"/>
              </w:rPr>
              <w:t>2.</w:t>
            </w:r>
            <w:bookmarkEnd w:id="40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Style w:val="af"/>
                <w:rFonts w:ascii="Times New Roman" w:hAnsi="Times New Roman" w:cs="Times New Roman"/>
                <w:sz w:val="28"/>
                <w:szCs w:val="28"/>
                <w:lang w:eastAsia="en-US"/>
              </w:rPr>
              <w:t>Инфраструктура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01" w:rsidRDefault="00C23201">
            <w:pPr>
              <w:pStyle w:val="ac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41" w:name="sub_1021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2.1</w:t>
            </w:r>
            <w:bookmarkEnd w:id="41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Pr="00117BC8" w:rsidRDefault="00117BC8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 w:rsidRPr="00117BC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545,7</w:t>
            </w:r>
            <w:r w:rsidR="00C23201" w:rsidRPr="00117BC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 кв.м.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42" w:name="sub_1022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2.2</w:t>
            </w:r>
            <w:bookmarkEnd w:id="42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Площадь помещений для организации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дополнительных видов деятельности воспитанников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Pr="00446325" w:rsidRDefault="00117BC8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4632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192,4</w:t>
            </w:r>
            <w:r w:rsidR="00C23201" w:rsidRPr="0044632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кв.м.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43" w:name="sub_1023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2.3</w:t>
            </w:r>
            <w:bookmarkEnd w:id="43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Наличие физкультурного зала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44" w:name="sub_1024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2.4</w:t>
            </w:r>
            <w:bookmarkEnd w:id="44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Наличие музыкального зала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</w:t>
            </w:r>
          </w:p>
        </w:tc>
      </w:tr>
      <w:tr w:rsidR="00C23201" w:rsidTr="007C30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45" w:name="sub_1025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2.5</w:t>
            </w:r>
            <w:bookmarkEnd w:id="45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d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</w:t>
            </w:r>
          </w:p>
        </w:tc>
      </w:tr>
    </w:tbl>
    <w:p w:rsidR="00C23201" w:rsidRDefault="00C23201" w:rsidP="00C23201">
      <w:pPr>
        <w:jc w:val="center"/>
        <w:rPr>
          <w:rFonts w:ascii="Times New Roman" w:hAnsi="Times New Roman" w:cs="Times New Roman"/>
        </w:rPr>
      </w:pPr>
    </w:p>
    <w:p w:rsidR="00C23201" w:rsidRDefault="00C23201" w:rsidP="00C23201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I. ИНФОРМАЦИОННО-АНАЛИТИЧЕСКАЯ ЧАСТЬ</w:t>
      </w:r>
    </w:p>
    <w:p w:rsidR="00C23201" w:rsidRDefault="00C23201" w:rsidP="00C23201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 Общая информация о ДОУ</w:t>
      </w:r>
    </w:p>
    <w:tbl>
      <w:tblPr>
        <w:tblStyle w:val="af1"/>
        <w:tblW w:w="9606" w:type="dxa"/>
        <w:tblLook w:val="04A0"/>
      </w:tblPr>
      <w:tblGrid>
        <w:gridCol w:w="2943"/>
        <w:gridCol w:w="6663"/>
      </w:tblGrid>
      <w:tr w:rsidR="00C23201" w:rsidTr="007C307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spacing w:line="384" w:lineRule="atLeast"/>
              <w:textAlignment w:val="top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Нормативные документы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Федеральный закон от 29.12.2012 № 273-ФЗ «Об образовании в Российской Федерации»; </w:t>
            </w:r>
          </w:p>
          <w:p w:rsidR="00C23201" w:rsidRDefault="00C23201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 </w:t>
            </w:r>
          </w:p>
          <w:p w:rsidR="00C23201" w:rsidRDefault="00C23201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Комментарии к ФГОС дошкольного образования </w:t>
            </w:r>
            <w:proofErr w:type="spellStart"/>
            <w:r>
              <w:rPr>
                <w:sz w:val="28"/>
                <w:szCs w:val="28"/>
              </w:rPr>
              <w:t>Минобрнауки</w:t>
            </w:r>
            <w:proofErr w:type="spellEnd"/>
            <w:r>
              <w:rPr>
                <w:sz w:val="28"/>
                <w:szCs w:val="28"/>
              </w:rPr>
              <w:t xml:space="preserve"> России, Департамента общего образования от 28 февраля 2014 года № 08-249; </w:t>
            </w:r>
          </w:p>
          <w:p w:rsidR="00C23201" w:rsidRDefault="00C2320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СанПиН 2.4.3648-20  от 28 сентября 2020 г «Санитарно-эпидемиологические требования  к организациям воспитания и обучения, отдыха и оздоровления детей и молодёжи»;</w:t>
            </w:r>
          </w:p>
          <w:p w:rsidR="00C23201" w:rsidRDefault="00C2320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-СанПиН 2.3/2.4.3590-20 "Санитарно-эпидемиологические требования к организации   общественного питания населения" от 27 октября 2020 г. №32;</w:t>
            </w:r>
          </w:p>
          <w:p w:rsidR="00C23201" w:rsidRDefault="00C2320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СанПиН 1.2.3685-21 «Гигиенические нормативы и требования к обеспечению безопасности и (или) безвредности для человека факторов среды обитания» от 28.01.2021  №2;</w:t>
            </w:r>
          </w:p>
          <w:p w:rsidR="00C23201" w:rsidRDefault="00C23201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Постановление Правительства РФ от 15 сентября 2020 г. N 1441 «Об утверждении Правил оказания платных образовательных услуг»; </w:t>
            </w:r>
          </w:p>
          <w:p w:rsidR="00C23201" w:rsidRDefault="00C23201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Федеральный закон от 03.08.2018 N 317-ФЗ «О внесении изменений в статьи 11 и 14 Федерального закона "Об образовании в Российской Федерации»; </w:t>
            </w:r>
          </w:p>
          <w:p w:rsidR="00C23201" w:rsidRDefault="00C23201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Приказ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Министерства просвещения РФ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от 31.08.2020г. № 373 «Об утверждении Порядка организации и осуществления деятельности по ООП – образовательным программам ДО»;</w:t>
            </w:r>
          </w:p>
          <w:p w:rsidR="00C23201" w:rsidRDefault="00C23201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Закон Республики Татарстан «Об образовании» от 22.07.2013 г № 68-3РТ (принят Государственным </w:t>
            </w:r>
            <w:r>
              <w:rPr>
                <w:sz w:val="28"/>
                <w:szCs w:val="28"/>
              </w:rPr>
              <w:lastRenderedPageBreak/>
              <w:t xml:space="preserve">Советом 28.06.2013 г); </w:t>
            </w:r>
          </w:p>
          <w:p w:rsidR="00C23201" w:rsidRDefault="00C23201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- Закон Республики Татарстан «О государственных языках Республики     Татарстан и других Языках в Республики Татарстан» (изменения и дополнения от 28.07.2004 г № 44-3РТ; от 12.06.2014 г № 53-3РТ); </w:t>
            </w:r>
          </w:p>
          <w:tbl>
            <w:tblPr>
              <w:tblW w:w="0" w:type="auto"/>
              <w:tblLook w:val="04A0"/>
            </w:tblPr>
            <w:tblGrid>
              <w:gridCol w:w="6447"/>
            </w:tblGrid>
            <w:tr w:rsidR="00C23201">
              <w:trPr>
                <w:trHeight w:val="121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C23201" w:rsidRDefault="00C23201">
                  <w:pPr>
                    <w:pStyle w:val="Default"/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Устав муниципального бюджетного дошкольного образовательного учреждения «</w:t>
                  </w:r>
                  <w:proofErr w:type="spellStart"/>
                  <w:r w:rsidR="00A62374">
                    <w:rPr>
                      <w:sz w:val="28"/>
                      <w:szCs w:val="28"/>
                    </w:rPr>
                    <w:t>Кубэлэк</w:t>
                  </w:r>
                  <w:proofErr w:type="spellEnd"/>
                  <w:r>
                    <w:rPr>
                      <w:sz w:val="28"/>
                      <w:szCs w:val="28"/>
                    </w:rPr>
                    <w:t>»</w:t>
                  </w:r>
                  <w:r w:rsidR="00A62374">
                    <w:rPr>
                      <w:sz w:val="28"/>
                      <w:szCs w:val="28"/>
                    </w:rPr>
                    <w:t xml:space="preserve"> Муслюмовского муниципального района Республики Татарстан</w:t>
                  </w:r>
                  <w:r>
                    <w:rPr>
                      <w:sz w:val="28"/>
                      <w:szCs w:val="28"/>
                    </w:rPr>
                    <w:t xml:space="preserve">; </w:t>
                  </w:r>
                </w:p>
                <w:p w:rsidR="00C23201" w:rsidRDefault="00C23201">
                  <w:pPr>
                    <w:pStyle w:val="Default"/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- Примерная общеобразовательная программа дошкольного образования «От рождения до школы» под редакцией </w:t>
                  </w:r>
                  <w:proofErr w:type="spellStart"/>
                  <w:r>
                    <w:rPr>
                      <w:sz w:val="28"/>
                      <w:szCs w:val="28"/>
                    </w:rPr>
                    <w:t>Н.Е.Вераксы</w:t>
                  </w:r>
                  <w:proofErr w:type="spellEnd"/>
                  <w:r>
                    <w:rPr>
                      <w:sz w:val="28"/>
                      <w:szCs w:val="28"/>
                    </w:rPr>
                    <w:t xml:space="preserve">, Т.С.Комаровой, М.А.Васильевой. </w:t>
                  </w:r>
                </w:p>
              </w:tc>
            </w:tr>
          </w:tbl>
          <w:p w:rsidR="00C23201" w:rsidRDefault="00C23201">
            <w:pPr>
              <w:pStyle w:val="Default"/>
              <w:rPr>
                <w:sz w:val="28"/>
                <w:szCs w:val="28"/>
              </w:rPr>
            </w:pPr>
          </w:p>
        </w:tc>
      </w:tr>
      <w:tr w:rsidR="00C23201" w:rsidTr="007C307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spacing w:line="384" w:lineRule="atLeast"/>
              <w:textAlignment w:val="top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lastRenderedPageBreak/>
              <w:t>Название организации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spacing w:line="384" w:lineRule="atLeast"/>
              <w:jc w:val="both"/>
              <w:textAlignment w:val="top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Полное официальное наименование Детского сада:</w:t>
            </w:r>
          </w:p>
          <w:p w:rsidR="00C23201" w:rsidRDefault="00C2320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на русском языке: </w:t>
            </w:r>
            <w:r w:rsidR="00117BC8" w:rsidRPr="00117BC8">
              <w:rPr>
                <w:sz w:val="28"/>
                <w:szCs w:val="28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="00117BC8" w:rsidRPr="00117BC8">
              <w:rPr>
                <w:sz w:val="28"/>
                <w:szCs w:val="28"/>
              </w:rPr>
              <w:t>Муслюмовский</w:t>
            </w:r>
            <w:proofErr w:type="spellEnd"/>
            <w:r w:rsidR="00117BC8" w:rsidRPr="00117BC8">
              <w:rPr>
                <w:sz w:val="28"/>
                <w:szCs w:val="28"/>
              </w:rPr>
              <w:t xml:space="preserve"> детский сад </w:t>
            </w:r>
            <w:proofErr w:type="spellStart"/>
            <w:r w:rsidR="00117BC8" w:rsidRPr="00117BC8">
              <w:rPr>
                <w:sz w:val="28"/>
                <w:szCs w:val="28"/>
              </w:rPr>
              <w:t>общеразвивающего</w:t>
            </w:r>
            <w:proofErr w:type="spellEnd"/>
            <w:r w:rsidR="00117BC8" w:rsidRPr="00117BC8">
              <w:rPr>
                <w:sz w:val="28"/>
                <w:szCs w:val="28"/>
              </w:rPr>
              <w:t xml:space="preserve"> вида «</w:t>
            </w:r>
            <w:proofErr w:type="spellStart"/>
            <w:r w:rsidR="00117BC8" w:rsidRPr="00117BC8">
              <w:rPr>
                <w:sz w:val="28"/>
                <w:szCs w:val="28"/>
              </w:rPr>
              <w:t>Кубэлэк</w:t>
            </w:r>
            <w:proofErr w:type="spellEnd"/>
            <w:r w:rsidR="00117BC8" w:rsidRPr="00117BC8">
              <w:rPr>
                <w:sz w:val="28"/>
                <w:szCs w:val="28"/>
              </w:rPr>
              <w:t>» Муслюмовского муниципального района Республики Татарстан</w:t>
            </w:r>
            <w:r>
              <w:rPr>
                <w:sz w:val="28"/>
                <w:szCs w:val="28"/>
              </w:rPr>
              <w:t xml:space="preserve">; </w:t>
            </w:r>
          </w:p>
          <w:p w:rsidR="00C23201" w:rsidRDefault="00C2320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на татарском языке: </w:t>
            </w:r>
            <w:r w:rsidR="00117BC8" w:rsidRPr="00117BC8">
              <w:rPr>
                <w:spacing w:val="7"/>
                <w:sz w:val="28"/>
                <w:szCs w:val="28"/>
              </w:rPr>
              <w:t xml:space="preserve">Татарстан </w:t>
            </w:r>
            <w:proofErr w:type="spellStart"/>
            <w:r w:rsidR="00117BC8" w:rsidRPr="00117BC8">
              <w:rPr>
                <w:spacing w:val="7"/>
                <w:sz w:val="28"/>
                <w:szCs w:val="28"/>
              </w:rPr>
              <w:t>Республикасы</w:t>
            </w:r>
            <w:proofErr w:type="spellEnd"/>
            <w:r w:rsidR="00117BC8" w:rsidRPr="00117BC8">
              <w:rPr>
                <w:spacing w:val="7"/>
                <w:sz w:val="28"/>
                <w:szCs w:val="28"/>
              </w:rPr>
              <w:t xml:space="preserve"> Мөслим </w:t>
            </w:r>
            <w:proofErr w:type="spellStart"/>
            <w:r w:rsidR="00117BC8" w:rsidRPr="00117BC8">
              <w:rPr>
                <w:spacing w:val="7"/>
                <w:sz w:val="28"/>
                <w:szCs w:val="28"/>
              </w:rPr>
              <w:t>муниципаль</w:t>
            </w:r>
            <w:proofErr w:type="spellEnd"/>
            <w:r w:rsidR="00117BC8" w:rsidRPr="00117BC8">
              <w:rPr>
                <w:spacing w:val="7"/>
                <w:sz w:val="28"/>
                <w:szCs w:val="28"/>
              </w:rPr>
              <w:t xml:space="preserve"> районы </w:t>
            </w:r>
            <w:proofErr w:type="spellStart"/>
            <w:r w:rsidR="00117BC8" w:rsidRPr="00117BC8">
              <w:rPr>
                <w:spacing w:val="7"/>
                <w:sz w:val="28"/>
                <w:szCs w:val="28"/>
              </w:rPr>
              <w:t>муниципаль</w:t>
            </w:r>
            <w:proofErr w:type="spellEnd"/>
            <w:r w:rsidR="00117BC8" w:rsidRPr="00117BC8">
              <w:rPr>
                <w:spacing w:val="7"/>
                <w:sz w:val="28"/>
                <w:szCs w:val="28"/>
              </w:rPr>
              <w:t xml:space="preserve"> бюджет мәктәпкәчә </w:t>
            </w:r>
            <w:proofErr w:type="spellStart"/>
            <w:r w:rsidR="00117BC8" w:rsidRPr="00117BC8">
              <w:rPr>
                <w:spacing w:val="7"/>
                <w:sz w:val="28"/>
                <w:szCs w:val="28"/>
              </w:rPr>
              <w:t>белем</w:t>
            </w:r>
            <w:proofErr w:type="spellEnd"/>
            <w:r w:rsidR="00117BC8" w:rsidRPr="00117BC8">
              <w:rPr>
                <w:spacing w:val="7"/>
                <w:sz w:val="28"/>
                <w:szCs w:val="28"/>
              </w:rPr>
              <w:t xml:space="preserve"> бирү </w:t>
            </w:r>
            <w:proofErr w:type="spellStart"/>
            <w:r w:rsidR="00117BC8" w:rsidRPr="00117BC8">
              <w:rPr>
                <w:spacing w:val="7"/>
                <w:sz w:val="28"/>
                <w:szCs w:val="28"/>
              </w:rPr>
              <w:t>учреждениясе</w:t>
            </w:r>
            <w:proofErr w:type="spellEnd"/>
            <w:r w:rsidR="00117BC8" w:rsidRPr="00117BC8">
              <w:rPr>
                <w:spacing w:val="7"/>
                <w:sz w:val="28"/>
                <w:szCs w:val="28"/>
              </w:rPr>
              <w:t xml:space="preserve"> Мөслим </w:t>
            </w:r>
            <w:proofErr w:type="spellStart"/>
            <w:r w:rsidR="00117BC8" w:rsidRPr="00117BC8">
              <w:rPr>
                <w:spacing w:val="7"/>
                <w:sz w:val="28"/>
                <w:szCs w:val="28"/>
              </w:rPr>
              <w:t>авылы</w:t>
            </w:r>
            <w:proofErr w:type="spellEnd"/>
            <w:r w:rsidR="00117BC8" w:rsidRPr="00117BC8">
              <w:rPr>
                <w:spacing w:val="7"/>
                <w:sz w:val="28"/>
                <w:szCs w:val="28"/>
              </w:rPr>
              <w:t xml:space="preserve"> гомумүстерешле «</w:t>
            </w:r>
            <w:proofErr w:type="gramStart"/>
            <w:r w:rsidR="00117BC8" w:rsidRPr="00117BC8">
              <w:rPr>
                <w:spacing w:val="7"/>
                <w:sz w:val="28"/>
                <w:szCs w:val="28"/>
              </w:rPr>
              <w:t>К</w:t>
            </w:r>
            <w:proofErr w:type="gramEnd"/>
            <w:r w:rsidR="00117BC8" w:rsidRPr="00117BC8">
              <w:rPr>
                <w:spacing w:val="7"/>
                <w:sz w:val="28"/>
                <w:szCs w:val="28"/>
              </w:rPr>
              <w:t xml:space="preserve">үбәләк» </w:t>
            </w:r>
            <w:proofErr w:type="spellStart"/>
            <w:r w:rsidR="00117BC8" w:rsidRPr="00117BC8">
              <w:rPr>
                <w:spacing w:val="7"/>
                <w:sz w:val="28"/>
                <w:szCs w:val="28"/>
              </w:rPr>
              <w:t>балалар</w:t>
            </w:r>
            <w:proofErr w:type="spellEnd"/>
            <w:r w:rsidR="00117BC8" w:rsidRPr="00117BC8">
              <w:rPr>
                <w:spacing w:val="7"/>
                <w:sz w:val="28"/>
                <w:szCs w:val="28"/>
              </w:rPr>
              <w:t xml:space="preserve"> </w:t>
            </w:r>
            <w:proofErr w:type="spellStart"/>
            <w:r w:rsidR="00117BC8" w:rsidRPr="00117BC8">
              <w:rPr>
                <w:spacing w:val="7"/>
                <w:sz w:val="28"/>
                <w:szCs w:val="28"/>
              </w:rPr>
              <w:t>бакчасы</w:t>
            </w:r>
            <w:proofErr w:type="spellEnd"/>
          </w:p>
          <w:p w:rsidR="00C23201" w:rsidRDefault="00C2320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Сокращенное наименование Детского са</w:t>
            </w:r>
            <w:r w:rsidR="00A62374">
              <w:rPr>
                <w:b/>
                <w:bCs/>
                <w:sz w:val="28"/>
                <w:szCs w:val="28"/>
              </w:rPr>
              <w:t>д</w:t>
            </w:r>
            <w:r>
              <w:rPr>
                <w:b/>
                <w:bCs/>
                <w:sz w:val="28"/>
                <w:szCs w:val="28"/>
              </w:rPr>
              <w:t xml:space="preserve">а: </w:t>
            </w:r>
          </w:p>
          <w:p w:rsidR="00C23201" w:rsidRDefault="00C23201">
            <w:pPr>
              <w:jc w:val="both"/>
              <w:textAlignment w:val="top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на русском языке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: МБДОУ «</w:t>
            </w:r>
            <w:proofErr w:type="spellStart"/>
            <w:r w:rsidR="00A6237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Кубэлэк</w:t>
            </w:r>
            <w:proofErr w:type="spellEnd"/>
            <w:r w:rsidR="00A6237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  <w:p w:rsidR="00C23201" w:rsidRDefault="00C23201">
            <w:pPr>
              <w:jc w:val="both"/>
              <w:textAlignment w:val="top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на татарском языке: </w:t>
            </w:r>
            <w:r w:rsidR="00117BC8" w:rsidRPr="00117BC8">
              <w:rPr>
                <w:rFonts w:ascii="Times New Roman" w:hAnsi="Times New Roman" w:cs="Times New Roman"/>
                <w:sz w:val="28"/>
                <w:szCs w:val="28"/>
              </w:rPr>
              <w:t>МБМББУ “Күбә</w:t>
            </w:r>
            <w:proofErr w:type="gramStart"/>
            <w:r w:rsidR="00117BC8" w:rsidRPr="00117BC8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proofErr w:type="gramEnd"/>
            <w:r w:rsidR="00117BC8" w:rsidRPr="00117BC8">
              <w:rPr>
                <w:rFonts w:ascii="Times New Roman" w:hAnsi="Times New Roman" w:cs="Times New Roman"/>
                <w:sz w:val="28"/>
                <w:szCs w:val="28"/>
              </w:rPr>
              <w:t xml:space="preserve">әк” </w:t>
            </w:r>
            <w:proofErr w:type="spellStart"/>
            <w:r w:rsidR="00117BC8" w:rsidRPr="00117BC8">
              <w:rPr>
                <w:rFonts w:ascii="Times New Roman" w:hAnsi="Times New Roman" w:cs="Times New Roman"/>
                <w:sz w:val="28"/>
                <w:szCs w:val="28"/>
              </w:rPr>
              <w:t>балалар</w:t>
            </w:r>
            <w:proofErr w:type="spellEnd"/>
            <w:r w:rsidR="00117BC8" w:rsidRPr="00117B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17BC8" w:rsidRPr="00117BC8">
              <w:rPr>
                <w:rFonts w:ascii="Times New Roman" w:hAnsi="Times New Roman" w:cs="Times New Roman"/>
                <w:sz w:val="28"/>
                <w:szCs w:val="28"/>
              </w:rPr>
              <w:t>бакчасы</w:t>
            </w:r>
            <w:proofErr w:type="spellEnd"/>
            <w:r w:rsidRPr="00A62374"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C23201" w:rsidTr="007C307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/>
            </w:tblPr>
            <w:tblGrid>
              <w:gridCol w:w="2505"/>
              <w:gridCol w:w="222"/>
            </w:tblGrid>
            <w:tr w:rsidR="00C23201">
              <w:trPr>
                <w:trHeight w:val="58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C23201" w:rsidRDefault="00C23201">
                  <w:pPr>
                    <w:pStyle w:val="Default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 xml:space="preserve">Юридический адрес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C23201" w:rsidRDefault="00C23201">
                  <w:pPr>
                    <w:pStyle w:val="Default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C23201">
              <w:trPr>
                <w:trHeight w:val="10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23201" w:rsidRDefault="00C23201">
                  <w:pPr>
                    <w:pStyle w:val="Default"/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23201" w:rsidRDefault="00C23201">
                  <w:pPr>
                    <w:pStyle w:val="Default"/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C23201" w:rsidRDefault="00C23201">
            <w:pPr>
              <w:textAlignment w:val="top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  <w:r w:rsidR="00A62374">
              <w:rPr>
                <w:sz w:val="28"/>
                <w:szCs w:val="28"/>
              </w:rPr>
              <w:t>3970</w:t>
            </w:r>
            <w:r>
              <w:rPr>
                <w:sz w:val="28"/>
                <w:szCs w:val="28"/>
              </w:rPr>
              <w:t xml:space="preserve">, Республика Татарстан, </w:t>
            </w:r>
            <w:r w:rsidR="00A62374">
              <w:rPr>
                <w:sz w:val="28"/>
                <w:szCs w:val="28"/>
              </w:rPr>
              <w:t xml:space="preserve">с. Муслюмово, Муслюмовского </w:t>
            </w:r>
            <w:r w:rsidR="00232B34">
              <w:rPr>
                <w:sz w:val="28"/>
                <w:szCs w:val="28"/>
              </w:rPr>
              <w:t>района, ул. Кооперативная 166/1</w:t>
            </w:r>
          </w:p>
          <w:p w:rsidR="00C23201" w:rsidRDefault="00C2320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Телефон: +7(855) -242-65-92 </w:t>
            </w:r>
          </w:p>
          <w:p w:rsidR="00C23201" w:rsidRPr="007C3072" w:rsidRDefault="00C23201">
            <w:pPr>
              <w:textAlignment w:val="top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E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mail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: </w:t>
            </w:r>
            <w:hyperlink r:id="rId6" w:history="1">
              <w:r w:rsidR="00677836" w:rsidRPr="00043267">
                <w:rPr>
                  <w:rStyle w:val="af2"/>
                  <w:rFonts w:ascii="Times New Roman" w:hAnsi="Times New Roman" w:cs="Times New Roman"/>
                  <w:sz w:val="28"/>
                  <w:szCs w:val="28"/>
                  <w:lang w:val="en-US" w:eastAsia="en-US"/>
                </w:rPr>
                <w:t>DKub</w:t>
              </w:r>
              <w:r w:rsidR="00677836" w:rsidRPr="00043267">
                <w:rPr>
                  <w:rStyle w:val="af2"/>
                  <w:rFonts w:ascii="Times New Roman" w:hAnsi="Times New Roman" w:cs="Times New Roman"/>
                  <w:sz w:val="28"/>
                  <w:szCs w:val="28"/>
                  <w:lang w:eastAsia="en-US"/>
                </w:rPr>
                <w:t>.</w:t>
              </w:r>
              <w:r w:rsidR="00677836" w:rsidRPr="00043267">
                <w:rPr>
                  <w:rStyle w:val="af2"/>
                  <w:rFonts w:ascii="Times New Roman" w:hAnsi="Times New Roman" w:cs="Times New Roman"/>
                  <w:sz w:val="28"/>
                  <w:szCs w:val="28"/>
                  <w:lang w:val="en-US" w:eastAsia="en-US"/>
                </w:rPr>
                <w:t>Mus</w:t>
              </w:r>
              <w:r w:rsidR="00677836" w:rsidRPr="00043267">
                <w:rPr>
                  <w:rStyle w:val="af2"/>
                  <w:rFonts w:ascii="Times New Roman" w:hAnsi="Times New Roman" w:cs="Times New Roman"/>
                  <w:sz w:val="28"/>
                  <w:szCs w:val="28"/>
                  <w:lang w:eastAsia="en-US"/>
                </w:rPr>
                <w:t>@</w:t>
              </w:r>
              <w:r w:rsidR="00677836" w:rsidRPr="00043267">
                <w:rPr>
                  <w:rStyle w:val="af2"/>
                  <w:rFonts w:ascii="Times New Roman" w:hAnsi="Times New Roman" w:cs="Times New Roman"/>
                  <w:sz w:val="28"/>
                  <w:szCs w:val="28"/>
                  <w:lang w:val="en-US" w:eastAsia="en-US"/>
                </w:rPr>
                <w:t>tatar</w:t>
              </w:r>
              <w:r w:rsidR="00677836" w:rsidRPr="00043267">
                <w:rPr>
                  <w:rStyle w:val="af2"/>
                  <w:rFonts w:ascii="Times New Roman" w:hAnsi="Times New Roman" w:cs="Times New Roman"/>
                  <w:sz w:val="28"/>
                  <w:szCs w:val="28"/>
                  <w:lang w:eastAsia="en-US"/>
                </w:rPr>
                <w:t>.</w:t>
              </w:r>
              <w:r w:rsidR="00677836" w:rsidRPr="00043267">
                <w:rPr>
                  <w:rStyle w:val="af2"/>
                  <w:rFonts w:ascii="Times New Roman" w:hAnsi="Times New Roman" w:cs="Times New Roman"/>
                  <w:sz w:val="28"/>
                  <w:szCs w:val="28"/>
                  <w:lang w:val="en-US" w:eastAsia="en-US"/>
                </w:rPr>
                <w:t>ru</w:t>
              </w:r>
            </w:hyperlink>
          </w:p>
        </w:tc>
      </w:tr>
      <w:tr w:rsidR="00C23201" w:rsidTr="007C307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textAlignment w:val="top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Режим работы ДОУ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/>
            </w:tblPr>
            <w:tblGrid>
              <w:gridCol w:w="4221"/>
            </w:tblGrid>
            <w:tr w:rsidR="00C23201">
              <w:trPr>
                <w:trHeight w:val="10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C23201" w:rsidRDefault="00C23201">
                  <w:pPr>
                    <w:pStyle w:val="Default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  <w:r w:rsidR="00232B34" w:rsidRPr="00232B34">
                    <w:rPr>
                      <w:sz w:val="28"/>
                      <w:szCs w:val="28"/>
                    </w:rPr>
                    <w:t>0</w:t>
                  </w:r>
                  <w:r w:rsidR="00232B34">
                    <w:rPr>
                      <w:sz w:val="28"/>
                      <w:szCs w:val="28"/>
                      <w:lang w:val="tt-RU"/>
                    </w:rPr>
                    <w:t>,5</w:t>
                  </w:r>
                  <w:r>
                    <w:rPr>
                      <w:sz w:val="28"/>
                      <w:szCs w:val="28"/>
                    </w:rPr>
                    <w:t xml:space="preserve"> – часовой (с </w:t>
                  </w:r>
                  <w:r w:rsidR="00232B34">
                    <w:rPr>
                      <w:sz w:val="28"/>
                      <w:szCs w:val="28"/>
                      <w:lang w:val="tt-RU"/>
                    </w:rPr>
                    <w:t>7</w:t>
                  </w:r>
                  <w:r>
                    <w:rPr>
                      <w:sz w:val="28"/>
                      <w:szCs w:val="28"/>
                    </w:rPr>
                    <w:t>.00ч до 1</w:t>
                  </w:r>
                  <w:r w:rsidR="00232B34">
                    <w:rPr>
                      <w:sz w:val="28"/>
                      <w:szCs w:val="28"/>
                      <w:lang w:val="tt-RU"/>
                    </w:rPr>
                    <w:t>7:3</w:t>
                  </w:r>
                  <w:r>
                    <w:rPr>
                      <w:sz w:val="28"/>
                      <w:szCs w:val="28"/>
                    </w:rPr>
                    <w:t xml:space="preserve">0ч) </w:t>
                  </w:r>
                </w:p>
              </w:tc>
            </w:tr>
          </w:tbl>
          <w:p w:rsidR="00C23201" w:rsidRDefault="00C23201">
            <w:pPr>
              <w:textAlignment w:val="top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C23201" w:rsidRDefault="00C23201" w:rsidP="00C23201">
      <w:pPr>
        <w:pStyle w:val="Default"/>
        <w:rPr>
          <w:b/>
          <w:bCs/>
          <w:sz w:val="28"/>
          <w:szCs w:val="28"/>
        </w:rPr>
      </w:pPr>
    </w:p>
    <w:p w:rsidR="00C23201" w:rsidRDefault="00C23201" w:rsidP="00C23201">
      <w:pPr>
        <w:pStyle w:val="Default"/>
        <w:rPr>
          <w:b/>
          <w:bCs/>
          <w:sz w:val="28"/>
          <w:szCs w:val="28"/>
        </w:rPr>
      </w:pPr>
    </w:p>
    <w:p w:rsidR="00075AD0" w:rsidRDefault="00075AD0">
      <w:pPr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br w:type="page"/>
      </w:r>
    </w:p>
    <w:p w:rsidR="00C23201" w:rsidRPr="001379ED" w:rsidRDefault="00C23201" w:rsidP="00C23201">
      <w:pPr>
        <w:pStyle w:val="Default"/>
        <w:jc w:val="center"/>
        <w:rPr>
          <w:sz w:val="28"/>
          <w:szCs w:val="28"/>
        </w:rPr>
      </w:pPr>
      <w:r w:rsidRPr="001379ED">
        <w:rPr>
          <w:b/>
          <w:bCs/>
          <w:sz w:val="28"/>
          <w:szCs w:val="28"/>
        </w:rPr>
        <w:lastRenderedPageBreak/>
        <w:t>1.1 Содержание обучения и воспитания детей в ДОУ</w:t>
      </w:r>
    </w:p>
    <w:p w:rsidR="001379ED" w:rsidRPr="001379ED" w:rsidRDefault="001379ED" w:rsidP="00075AD0">
      <w:pPr>
        <w:spacing w:after="0" w:line="240" w:lineRule="auto"/>
        <w:ind w:right="-115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75AD0" w:rsidRPr="001379ED" w:rsidRDefault="00075AD0" w:rsidP="00075AD0">
      <w:pPr>
        <w:spacing w:after="0" w:line="240" w:lineRule="auto"/>
        <w:ind w:right="-115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Учебный план </w:t>
      </w:r>
      <w:r w:rsidRPr="001379ED">
        <w:rPr>
          <w:rFonts w:ascii="Times New Roman" w:hAnsi="Times New Roman" w:cs="Times New Roman"/>
          <w:sz w:val="28"/>
          <w:szCs w:val="28"/>
          <w:lang w:val="tt-RU"/>
        </w:rPr>
        <w:t>м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униципального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 xml:space="preserve"> бюджетного дошкольного образовательного учреждения 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Муслюмовский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 xml:space="preserve"> детский сад 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 xml:space="preserve"> вида "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Кубэлэк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>"</w:t>
      </w:r>
      <w:r w:rsidRPr="001379ED">
        <w:rPr>
          <w:rFonts w:ascii="Times New Roman" w:hAnsi="Times New Roman" w:cs="Times New Roman"/>
          <w:sz w:val="28"/>
          <w:szCs w:val="28"/>
          <w:lang w:val="tt-RU"/>
        </w:rPr>
        <w:t xml:space="preserve"> Муслюмовского муниципального  района Республики Татарстан</w:t>
      </w:r>
      <w:r w:rsidRPr="001379ED">
        <w:rPr>
          <w:rFonts w:ascii="Times New Roman" w:hAnsi="Times New Roman" w:cs="Times New Roman"/>
          <w:sz w:val="28"/>
          <w:szCs w:val="28"/>
        </w:rPr>
        <w:t xml:space="preserve">, реализующего Основную образовательную программу ДОО (далее – ООП  ДОО) с учетом образовательной программы дошкольного образования «От рождения до школы», под ред.  Н.Е. 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>, Т.С.Комаровой, М.А.Васильевой.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Учебный план  разработан в </w:t>
      </w:r>
      <w:r w:rsidRPr="001379ED">
        <w:rPr>
          <w:rFonts w:ascii="Times New Roman" w:hAnsi="Times New Roman" w:cs="Times New Roman"/>
          <w:iCs/>
          <w:sz w:val="28"/>
          <w:szCs w:val="28"/>
        </w:rPr>
        <w:t xml:space="preserve">соответствии с нормативными документами: 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iCs/>
          <w:sz w:val="28"/>
          <w:szCs w:val="28"/>
        </w:rPr>
        <w:t xml:space="preserve">- </w:t>
      </w:r>
      <w:r w:rsidRPr="001379ED">
        <w:rPr>
          <w:rFonts w:ascii="Times New Roman" w:hAnsi="Times New Roman" w:cs="Times New Roman"/>
          <w:sz w:val="28"/>
          <w:szCs w:val="28"/>
        </w:rPr>
        <w:t>Федеральный закон «Об образовании в Российской Федерации» № 273-ФЗ от 29.12.2012 г.;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1379ED">
        <w:rPr>
          <w:rFonts w:ascii="Times New Roman" w:hAnsi="Times New Roman" w:cs="Times New Roman"/>
          <w:iCs/>
          <w:sz w:val="28"/>
          <w:szCs w:val="28"/>
        </w:rPr>
        <w:t xml:space="preserve">- </w:t>
      </w:r>
      <w:r w:rsidRPr="001379ED">
        <w:rPr>
          <w:rFonts w:ascii="Times New Roman" w:hAnsi="Times New Roman" w:cs="Times New Roman"/>
          <w:sz w:val="28"/>
          <w:szCs w:val="28"/>
        </w:rPr>
        <w:t>Федеральный государственный образовательный стандарт дошкольного образования, утвержденный приказом Министерства</w:t>
      </w:r>
      <w:r w:rsidRPr="001379E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1379ED">
        <w:rPr>
          <w:rFonts w:ascii="Times New Roman" w:hAnsi="Times New Roman" w:cs="Times New Roman"/>
          <w:sz w:val="28"/>
          <w:szCs w:val="28"/>
        </w:rPr>
        <w:t>образования и науки РФ от 17.10.2013 г.№1155;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>- Постановление Главного государственного санитарного врача РФ от 28.09.2020 г №28 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- Основной образовательной программы </w:t>
      </w:r>
      <w:r w:rsidRPr="001379ED">
        <w:rPr>
          <w:rFonts w:ascii="Times New Roman" w:hAnsi="Times New Roman" w:cs="Times New Roman"/>
          <w:sz w:val="28"/>
          <w:szCs w:val="28"/>
          <w:lang w:val="tt-RU"/>
        </w:rPr>
        <w:t>м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униципального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 xml:space="preserve"> бюджетного дошкольного образовательного учреждения 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Муслюмовский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 xml:space="preserve">  детский сад 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 xml:space="preserve"> вида "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Кубэлэк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>"</w:t>
      </w:r>
      <w:r w:rsidRPr="001379ED">
        <w:rPr>
          <w:rFonts w:ascii="Times New Roman" w:hAnsi="Times New Roman" w:cs="Times New Roman"/>
          <w:sz w:val="28"/>
          <w:szCs w:val="28"/>
          <w:lang w:val="tt-RU"/>
        </w:rPr>
        <w:t xml:space="preserve"> Муслюмовского муниципального  района   Республики Татарстан.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- Устав </w:t>
      </w:r>
      <w:r w:rsidRPr="001379ED">
        <w:rPr>
          <w:rFonts w:ascii="Times New Roman" w:hAnsi="Times New Roman" w:cs="Times New Roman"/>
          <w:sz w:val="28"/>
          <w:szCs w:val="28"/>
          <w:lang w:val="tt-RU"/>
        </w:rPr>
        <w:t>МБДОУ “Кубэлэк”</w:t>
      </w:r>
      <w:r w:rsidRPr="001379ED">
        <w:rPr>
          <w:rFonts w:ascii="Times New Roman" w:hAnsi="Times New Roman" w:cs="Times New Roman"/>
          <w:sz w:val="28"/>
          <w:szCs w:val="28"/>
        </w:rPr>
        <w:t>.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 </w:t>
      </w:r>
      <w:r w:rsidRPr="001379ED">
        <w:rPr>
          <w:rFonts w:ascii="Times New Roman" w:hAnsi="Times New Roman" w:cs="Times New Roman"/>
          <w:iCs/>
          <w:sz w:val="28"/>
          <w:szCs w:val="28"/>
        </w:rPr>
        <w:t>Учебный план</w:t>
      </w:r>
      <w:r w:rsidRPr="001379ED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379ED">
        <w:rPr>
          <w:rFonts w:ascii="Times New Roman" w:hAnsi="Times New Roman" w:cs="Times New Roman"/>
          <w:sz w:val="28"/>
          <w:szCs w:val="28"/>
        </w:rPr>
        <w:t xml:space="preserve">представляет документ, учитывающий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обеспечивает  </w:t>
      </w:r>
      <w:r w:rsidRPr="001379ED">
        <w:rPr>
          <w:rFonts w:ascii="Times New Roman" w:hAnsi="Times New Roman" w:cs="Times New Roman"/>
          <w:spacing w:val="-3"/>
          <w:sz w:val="28"/>
          <w:szCs w:val="28"/>
        </w:rPr>
        <w:t>целостность образовательного процесса,</w:t>
      </w:r>
      <w:r w:rsidRPr="001379ED">
        <w:rPr>
          <w:rFonts w:ascii="Times New Roman" w:hAnsi="Times New Roman" w:cs="Times New Roman"/>
          <w:sz w:val="28"/>
          <w:szCs w:val="28"/>
        </w:rPr>
        <w:t xml:space="preserve"> представляет собой </w:t>
      </w:r>
      <w:r w:rsidRPr="001379ED">
        <w:rPr>
          <w:rFonts w:ascii="Times New Roman" w:hAnsi="Times New Roman" w:cs="Times New Roman"/>
          <w:iCs/>
          <w:sz w:val="28"/>
          <w:szCs w:val="28"/>
        </w:rPr>
        <w:t xml:space="preserve">сетки образовательной деятельности </w:t>
      </w:r>
      <w:r w:rsidRPr="001379ED">
        <w:rPr>
          <w:rFonts w:ascii="Times New Roman" w:hAnsi="Times New Roman" w:cs="Times New Roman"/>
          <w:sz w:val="28"/>
          <w:szCs w:val="28"/>
        </w:rPr>
        <w:t xml:space="preserve">и </w:t>
      </w:r>
      <w:r w:rsidRPr="001379ED">
        <w:rPr>
          <w:rFonts w:ascii="Times New Roman" w:hAnsi="Times New Roman" w:cs="Times New Roman"/>
          <w:iCs/>
          <w:sz w:val="28"/>
          <w:szCs w:val="28"/>
        </w:rPr>
        <w:t xml:space="preserve">образовательной деятельности в режимных моментах в течение дня с распределением времени на основе действующего </w:t>
      </w:r>
      <w:proofErr w:type="spellStart"/>
      <w:r w:rsidRPr="001379ED">
        <w:rPr>
          <w:rFonts w:ascii="Times New Roman" w:hAnsi="Times New Roman" w:cs="Times New Roman"/>
          <w:iCs/>
          <w:sz w:val="28"/>
          <w:szCs w:val="28"/>
        </w:rPr>
        <w:t>СанПин</w:t>
      </w:r>
      <w:proofErr w:type="spellEnd"/>
      <w:r w:rsidRPr="001379ED">
        <w:rPr>
          <w:rFonts w:ascii="Times New Roman" w:hAnsi="Times New Roman" w:cs="Times New Roman"/>
          <w:iCs/>
          <w:sz w:val="28"/>
          <w:szCs w:val="28"/>
        </w:rPr>
        <w:t>.</w:t>
      </w:r>
      <w:r w:rsidRPr="001379ED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379ED">
        <w:rPr>
          <w:rFonts w:ascii="Times New Roman" w:hAnsi="Times New Roman" w:cs="Times New Roman"/>
          <w:sz w:val="28"/>
          <w:szCs w:val="28"/>
        </w:rPr>
        <w:t>Учитывается,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особенностей.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В соответствии с требованиями ФГОС дошкольного образования обе части являются взаимодополняющими, сохраняя </w:t>
      </w:r>
      <w:r w:rsidRPr="001379ED">
        <w:rPr>
          <w:rFonts w:ascii="Times New Roman" w:hAnsi="Times New Roman" w:cs="Times New Roman"/>
          <w:spacing w:val="-3"/>
          <w:sz w:val="28"/>
          <w:szCs w:val="28"/>
        </w:rPr>
        <w:t>комплексность подхода в  направлениях развития и образования детей (далее - образовательные области):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- </w:t>
      </w:r>
      <w:r w:rsidRPr="001379ED">
        <w:rPr>
          <w:rFonts w:ascii="Times New Roman" w:hAnsi="Times New Roman" w:cs="Times New Roman"/>
          <w:b/>
          <w:sz w:val="28"/>
          <w:szCs w:val="28"/>
        </w:rPr>
        <w:t>Социально-коммуникативное развитие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- </w:t>
      </w:r>
      <w:r w:rsidRPr="001379ED">
        <w:rPr>
          <w:rFonts w:ascii="Times New Roman" w:hAnsi="Times New Roman" w:cs="Times New Roman"/>
          <w:b/>
          <w:sz w:val="28"/>
          <w:szCs w:val="28"/>
        </w:rPr>
        <w:t>Познавательное развитие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- </w:t>
      </w:r>
      <w:r w:rsidRPr="001379ED">
        <w:rPr>
          <w:rFonts w:ascii="Times New Roman" w:hAnsi="Times New Roman" w:cs="Times New Roman"/>
          <w:b/>
          <w:sz w:val="28"/>
          <w:szCs w:val="28"/>
        </w:rPr>
        <w:t>Речевое развитие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- </w:t>
      </w:r>
      <w:r w:rsidRPr="001379ED">
        <w:rPr>
          <w:rFonts w:ascii="Times New Roman" w:hAnsi="Times New Roman" w:cs="Times New Roman"/>
          <w:b/>
          <w:sz w:val="28"/>
          <w:szCs w:val="28"/>
        </w:rPr>
        <w:t>Художественно-эстетическое развитие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- </w:t>
      </w:r>
      <w:r w:rsidRPr="001379ED">
        <w:rPr>
          <w:rFonts w:ascii="Times New Roman" w:hAnsi="Times New Roman" w:cs="Times New Roman"/>
          <w:b/>
          <w:sz w:val="28"/>
          <w:szCs w:val="28"/>
        </w:rPr>
        <w:t>Физическое развитие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b/>
          <w:sz w:val="28"/>
          <w:szCs w:val="28"/>
        </w:rPr>
        <w:lastRenderedPageBreak/>
        <w:t>Содержание указанных образовательных областей</w:t>
      </w:r>
      <w:r w:rsidRPr="001379ED">
        <w:rPr>
          <w:rFonts w:ascii="Times New Roman" w:hAnsi="Times New Roman" w:cs="Times New Roman"/>
          <w:sz w:val="28"/>
          <w:szCs w:val="28"/>
        </w:rPr>
        <w:t xml:space="preserve"> зависит от возрастных и индивидуальных особенностей детей, определяется целями и задачами Основной общеобразовательной программы ДО</w:t>
      </w:r>
      <w:r w:rsidRPr="001379ED">
        <w:rPr>
          <w:rFonts w:ascii="Times New Roman" w:hAnsi="Times New Roman" w:cs="Times New Roman"/>
          <w:sz w:val="28"/>
          <w:szCs w:val="28"/>
          <w:lang w:val="tt-RU"/>
        </w:rPr>
        <w:t>У</w:t>
      </w:r>
      <w:r w:rsidRPr="001379ED">
        <w:rPr>
          <w:rFonts w:ascii="Times New Roman" w:hAnsi="Times New Roman" w:cs="Times New Roman"/>
          <w:sz w:val="28"/>
          <w:szCs w:val="28"/>
        </w:rPr>
        <w:t xml:space="preserve"> и реализуется в различных </w:t>
      </w:r>
      <w:r w:rsidRPr="001379ED">
        <w:rPr>
          <w:rFonts w:ascii="Times New Roman" w:hAnsi="Times New Roman" w:cs="Times New Roman"/>
          <w:b/>
          <w:sz w:val="28"/>
          <w:szCs w:val="28"/>
        </w:rPr>
        <w:t>видах деятельности</w:t>
      </w:r>
      <w:r w:rsidRPr="001379ED">
        <w:rPr>
          <w:rFonts w:ascii="Times New Roman" w:hAnsi="Times New Roman" w:cs="Times New Roman"/>
          <w:sz w:val="28"/>
          <w:szCs w:val="28"/>
        </w:rPr>
        <w:t xml:space="preserve"> (общении, игре, познавательно-исследовательской деятельности - как сквозных механизмах развития ребенка).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5AD0" w:rsidRPr="001379ED" w:rsidRDefault="00075AD0" w:rsidP="00075AD0">
      <w:pPr>
        <w:pStyle w:val="msonospacing0"/>
        <w:ind w:firstLine="567"/>
        <w:jc w:val="both"/>
        <w:rPr>
          <w:sz w:val="28"/>
          <w:szCs w:val="28"/>
          <w:lang w:val="tt-RU"/>
        </w:rPr>
      </w:pPr>
      <w:r w:rsidRPr="001379ED">
        <w:rPr>
          <w:b/>
          <w:sz w:val="28"/>
          <w:szCs w:val="28"/>
        </w:rPr>
        <w:t>Обязательная часть</w:t>
      </w:r>
      <w:r w:rsidRPr="001379ED">
        <w:rPr>
          <w:sz w:val="28"/>
          <w:szCs w:val="28"/>
        </w:rPr>
        <w:t xml:space="preserve"> представляет комплексность подхода с учетом содержания ООП МБДО</w:t>
      </w:r>
      <w:r w:rsidRPr="001379ED">
        <w:rPr>
          <w:sz w:val="28"/>
          <w:szCs w:val="28"/>
          <w:lang w:val="tt-RU"/>
        </w:rPr>
        <w:t>У “Кубэлэк”</w:t>
      </w:r>
      <w:r w:rsidRPr="001379ED">
        <w:rPr>
          <w:sz w:val="28"/>
          <w:szCs w:val="28"/>
        </w:rPr>
        <w:t>, указанной выше, обеспечивая развитие воспитанников, во всех пяти взаимодополняющих образовательных областях.</w:t>
      </w:r>
      <w:r w:rsidRPr="001379ED">
        <w:rPr>
          <w:b/>
          <w:bCs/>
          <w:color w:val="000000"/>
          <w:sz w:val="28"/>
          <w:szCs w:val="28"/>
        </w:rPr>
        <w:t xml:space="preserve"> </w:t>
      </w:r>
      <w:r w:rsidRPr="001379ED">
        <w:rPr>
          <w:bCs/>
          <w:color w:val="000000"/>
          <w:sz w:val="28"/>
          <w:szCs w:val="28"/>
        </w:rPr>
        <w:t>Обязательная</w:t>
      </w:r>
      <w:r w:rsidR="002D09A4">
        <w:rPr>
          <w:color w:val="000000"/>
          <w:sz w:val="28"/>
          <w:szCs w:val="28"/>
        </w:rPr>
        <w:t xml:space="preserve"> часть – 60% </w:t>
      </w:r>
      <w:r w:rsidRPr="001379ED">
        <w:rPr>
          <w:color w:val="000000"/>
          <w:sz w:val="28"/>
          <w:szCs w:val="28"/>
        </w:rPr>
        <w:t xml:space="preserve">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</w:t>
      </w:r>
      <w:proofErr w:type="gramStart"/>
      <w:r w:rsidRPr="001379ED">
        <w:rPr>
          <w:color w:val="000000"/>
          <w:sz w:val="28"/>
          <w:szCs w:val="28"/>
        </w:rPr>
        <w:t>ДО</w:t>
      </w:r>
      <w:proofErr w:type="gramEnd"/>
      <w:r w:rsidRPr="001379ED">
        <w:rPr>
          <w:color w:val="000000"/>
          <w:sz w:val="28"/>
          <w:szCs w:val="28"/>
        </w:rPr>
        <w:t>.</w:t>
      </w:r>
      <w:r w:rsidRPr="001379ED">
        <w:rPr>
          <w:b/>
          <w:sz w:val="28"/>
          <w:szCs w:val="28"/>
        </w:rPr>
        <w:t xml:space="preserve"> </w:t>
      </w:r>
    </w:p>
    <w:p w:rsidR="00075AD0" w:rsidRPr="001379ED" w:rsidRDefault="00075AD0" w:rsidP="00075AD0">
      <w:pPr>
        <w:pStyle w:val="msonospacing0"/>
        <w:jc w:val="both"/>
        <w:rPr>
          <w:b/>
          <w:sz w:val="28"/>
          <w:szCs w:val="28"/>
        </w:rPr>
      </w:pPr>
      <w:r w:rsidRPr="001379ED">
        <w:rPr>
          <w:b/>
          <w:sz w:val="28"/>
          <w:szCs w:val="28"/>
        </w:rPr>
        <w:t xml:space="preserve">    </w:t>
      </w:r>
    </w:p>
    <w:p w:rsidR="00075AD0" w:rsidRPr="001379ED" w:rsidRDefault="00075AD0" w:rsidP="00075AD0">
      <w:pPr>
        <w:pStyle w:val="msonospacing0"/>
        <w:jc w:val="both"/>
        <w:rPr>
          <w:color w:val="000000"/>
          <w:sz w:val="28"/>
          <w:szCs w:val="28"/>
        </w:rPr>
      </w:pPr>
      <w:r w:rsidRPr="001379ED">
        <w:rPr>
          <w:b/>
          <w:sz w:val="28"/>
          <w:szCs w:val="28"/>
        </w:rPr>
        <w:t xml:space="preserve">           </w:t>
      </w:r>
      <w:proofErr w:type="gramStart"/>
      <w:r w:rsidRPr="001379ED">
        <w:rPr>
          <w:b/>
          <w:sz w:val="28"/>
          <w:szCs w:val="28"/>
        </w:rPr>
        <w:t>Часть, формируемая участниками образовательных отношений</w:t>
      </w:r>
      <w:r w:rsidRPr="001379ED">
        <w:rPr>
          <w:sz w:val="28"/>
          <w:szCs w:val="28"/>
        </w:rPr>
        <w:t xml:space="preserve"> отражает</w:t>
      </w:r>
      <w:proofErr w:type="gramEnd"/>
      <w:r w:rsidRPr="001379ED">
        <w:rPr>
          <w:sz w:val="28"/>
          <w:szCs w:val="28"/>
        </w:rPr>
        <w:t xml:space="preserve"> специфику национально-культурных, демографических и климатических условий в Республике Татарстан</w:t>
      </w:r>
      <w:r w:rsidRPr="001379ED">
        <w:rPr>
          <w:bCs/>
          <w:sz w:val="28"/>
          <w:szCs w:val="28"/>
        </w:rPr>
        <w:t xml:space="preserve"> и реализуется посредством самостоятельного курса. </w:t>
      </w:r>
      <w:r w:rsidRPr="001379ED">
        <w:rPr>
          <w:sz w:val="28"/>
          <w:szCs w:val="28"/>
        </w:rPr>
        <w:t>В соответствии с Законом Республики Татарстан №16 от 03.03.2012 «О государственных языках Республики Татарстан и других языках в Республике Татарстан», Приказом МО и Н РТ № 463 от 29.06.2001 «О мерах по улучшению изучения родного, татарского, русского языков в ДОУ»</w:t>
      </w:r>
      <w:r w:rsidRPr="001379ED">
        <w:rPr>
          <w:sz w:val="28"/>
          <w:szCs w:val="28"/>
          <w:lang w:val="tt-RU"/>
        </w:rPr>
        <w:t>.</w:t>
      </w:r>
      <w:r w:rsidRPr="001379ED">
        <w:rPr>
          <w:b/>
          <w:bCs/>
          <w:color w:val="000000"/>
          <w:sz w:val="28"/>
          <w:szCs w:val="28"/>
        </w:rPr>
        <w:t xml:space="preserve"> Часть, формируемая участниками образовательных отношений</w:t>
      </w:r>
      <w:r w:rsidR="002D09A4">
        <w:rPr>
          <w:color w:val="000000"/>
          <w:sz w:val="28"/>
          <w:szCs w:val="28"/>
        </w:rPr>
        <w:t xml:space="preserve"> – 40%</w:t>
      </w:r>
      <w:r w:rsidRPr="001379ED">
        <w:rPr>
          <w:color w:val="000000"/>
          <w:sz w:val="28"/>
          <w:szCs w:val="28"/>
        </w:rPr>
        <w:t xml:space="preserve">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</w:t>
      </w:r>
    </w:p>
    <w:p w:rsidR="00075AD0" w:rsidRPr="001379ED" w:rsidRDefault="00075AD0" w:rsidP="00075A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proofErr w:type="gramStart"/>
      <w:r w:rsidRPr="001379ED">
        <w:rPr>
          <w:rFonts w:ascii="Times New Roman" w:hAnsi="Times New Roman" w:cs="Times New Roman"/>
          <w:b/>
          <w:bCs/>
          <w:color w:val="000000"/>
          <w:sz w:val="28"/>
          <w:szCs w:val="28"/>
        </w:rPr>
        <w:t>Часть, формируемая участниками образовательных отношений</w:t>
      </w:r>
      <w:r w:rsidRPr="001379E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379ED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379ED">
        <w:rPr>
          <w:rFonts w:ascii="Times New Roman" w:hAnsi="Times New Roman" w:cs="Times New Roman"/>
          <w:b/>
          <w:spacing w:val="-1"/>
          <w:sz w:val="28"/>
          <w:szCs w:val="28"/>
        </w:rPr>
        <w:t>МБДОУ</w:t>
      </w:r>
      <w:r w:rsidRPr="001379ED">
        <w:rPr>
          <w:rFonts w:ascii="Times New Roman" w:hAnsi="Times New Roman" w:cs="Times New Roman"/>
          <w:b/>
          <w:bCs/>
          <w:sz w:val="28"/>
          <w:szCs w:val="28"/>
        </w:rPr>
        <w:t xml:space="preserve"> обеспечивает</w:t>
      </w:r>
      <w:proofErr w:type="gramEnd"/>
      <w:r w:rsidRPr="001379ED">
        <w:rPr>
          <w:rFonts w:ascii="Times New Roman" w:hAnsi="Times New Roman" w:cs="Times New Roman"/>
          <w:sz w:val="28"/>
          <w:szCs w:val="28"/>
        </w:rPr>
        <w:t>:</w:t>
      </w:r>
    </w:p>
    <w:p w:rsidR="00075AD0" w:rsidRPr="001379ED" w:rsidRDefault="00075AD0" w:rsidP="00075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color w:val="000000"/>
          <w:sz w:val="28"/>
          <w:szCs w:val="28"/>
        </w:rPr>
        <w:t xml:space="preserve">        - Учебно-методические комплекты по обучению детей русскому  языку (УМК),</w:t>
      </w:r>
      <w:r w:rsidRPr="001379ED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Pr="001379ED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379ED">
        <w:rPr>
          <w:rFonts w:ascii="Times New Roman" w:hAnsi="Times New Roman" w:cs="Times New Roman"/>
          <w:sz w:val="28"/>
          <w:szCs w:val="28"/>
        </w:rPr>
        <w:t>отражает приоритетное направление деятельности МБДОУ и расширение области образовательных услуг для воспитанников:</w:t>
      </w:r>
    </w:p>
    <w:p w:rsidR="00075AD0" w:rsidRPr="001379ED" w:rsidRDefault="00075AD0" w:rsidP="00075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С.М.Гаффарова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Ч.Р.Гаффарова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Г.З.Гарафиева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 xml:space="preserve"> «Изучаем русский язык»</w:t>
      </w:r>
    </w:p>
    <w:p w:rsidR="00075AD0" w:rsidRPr="001379ED" w:rsidRDefault="00075AD0" w:rsidP="00075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>методическое пособие для воспитателей детских садов 4-5 лет, 5-6 лет, 6-7 лет.</w:t>
      </w:r>
    </w:p>
    <w:p w:rsidR="00075AD0" w:rsidRPr="001379ED" w:rsidRDefault="00075AD0" w:rsidP="00075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С.М.Гаффарова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Ч.Р.Гаффарова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Г.З.Гарафиева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 xml:space="preserve"> «Изучаем русский язык»: программа,</w:t>
      </w:r>
    </w:p>
    <w:p w:rsidR="00075AD0" w:rsidRPr="001379ED" w:rsidRDefault="00075AD0" w:rsidP="00075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>методические рекомендации, диагностика, Казань, 2013.</w:t>
      </w:r>
    </w:p>
    <w:p w:rsidR="00075AD0" w:rsidRPr="001379ED" w:rsidRDefault="00075AD0" w:rsidP="00075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lastRenderedPageBreak/>
        <w:t xml:space="preserve"> Начиная со старшей </w:t>
      </w:r>
      <w:proofErr w:type="gramStart"/>
      <w:r w:rsidRPr="001379ED">
        <w:rPr>
          <w:rFonts w:ascii="Times New Roman" w:hAnsi="Times New Roman" w:cs="Times New Roman"/>
          <w:sz w:val="28"/>
          <w:szCs w:val="28"/>
        </w:rPr>
        <w:t>группы</w:t>
      </w:r>
      <w:proofErr w:type="gramEnd"/>
      <w:r w:rsidRPr="001379ED">
        <w:rPr>
          <w:rFonts w:ascii="Times New Roman" w:hAnsi="Times New Roman" w:cs="Times New Roman"/>
          <w:sz w:val="28"/>
          <w:szCs w:val="28"/>
        </w:rPr>
        <w:t xml:space="preserve"> вводится обучение русскому языку на специально организованных занятиях и в режимных моментах:</w:t>
      </w:r>
    </w:p>
    <w:p w:rsidR="00075AD0" w:rsidRPr="001379ED" w:rsidRDefault="00075AD0" w:rsidP="00075A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1379ED">
        <w:rPr>
          <w:rFonts w:ascii="Times New Roman" w:hAnsi="Times New Roman" w:cs="Times New Roman"/>
          <w:sz w:val="28"/>
          <w:szCs w:val="28"/>
        </w:rPr>
        <w:t>старший</w:t>
      </w:r>
      <w:proofErr w:type="gramEnd"/>
      <w:r w:rsidRPr="001379ED">
        <w:rPr>
          <w:rFonts w:ascii="Times New Roman" w:hAnsi="Times New Roman" w:cs="Times New Roman"/>
          <w:sz w:val="28"/>
          <w:szCs w:val="28"/>
        </w:rPr>
        <w:t xml:space="preserve"> группе – 2 занятия в рамках расписания ОД, 1 – в режимных моментах;</w:t>
      </w:r>
    </w:p>
    <w:p w:rsidR="00075AD0" w:rsidRPr="001379ED" w:rsidRDefault="00075AD0" w:rsidP="00075A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>в подготовительной к школе группе – 2 занятия в рамках расписания ОД, 1 – в режимных моментах.</w:t>
      </w:r>
    </w:p>
    <w:p w:rsidR="00075AD0" w:rsidRPr="001379ED" w:rsidRDefault="00075AD0" w:rsidP="00075AD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 Обучение детей татарской национальности родному языку – </w:t>
      </w:r>
      <w:r w:rsidRPr="001379ED">
        <w:rPr>
          <w:rFonts w:ascii="Times New Roman" w:hAnsi="Times New Roman" w:cs="Times New Roman"/>
          <w:color w:val="000000"/>
          <w:sz w:val="28"/>
          <w:szCs w:val="28"/>
        </w:rPr>
        <w:t>учебно-методические комплекты (</w:t>
      </w:r>
      <w:r w:rsidRPr="001379ED">
        <w:rPr>
          <w:rFonts w:ascii="Times New Roman" w:eastAsia="Calibri" w:hAnsi="Times New Roman" w:cs="Times New Roman"/>
          <w:sz w:val="28"/>
          <w:szCs w:val="28"/>
        </w:rPr>
        <w:t>УМК):</w:t>
      </w:r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eastAsia="Calibri" w:hAnsi="Times New Roman" w:cs="Times New Roman"/>
          <w:sz w:val="28"/>
          <w:szCs w:val="28"/>
        </w:rPr>
        <w:t>- Ф.В.Хәзрәтова, З.Г.</w:t>
      </w:r>
      <w:proofErr w:type="gramStart"/>
      <w:r w:rsidRPr="001379ED">
        <w:rPr>
          <w:rFonts w:ascii="Times New Roman" w:eastAsia="Calibri" w:hAnsi="Times New Roman" w:cs="Times New Roman"/>
          <w:sz w:val="28"/>
          <w:szCs w:val="28"/>
        </w:rPr>
        <w:t>Ш</w:t>
      </w:r>
      <w:proofErr w:type="gramEnd"/>
      <w:r w:rsidRPr="001379ED">
        <w:rPr>
          <w:rFonts w:ascii="Times New Roman" w:eastAsia="Calibri" w:hAnsi="Times New Roman" w:cs="Times New Roman"/>
          <w:sz w:val="28"/>
          <w:szCs w:val="28"/>
        </w:rPr>
        <w:t>әрәфетдинова «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Туган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телдә сөйләшәбез» 2-3, 3-4, 4-5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яшьлек</w:t>
      </w:r>
      <w:proofErr w:type="spellEnd"/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балаларны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туган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телдә сөйләшергә өйрәтү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буенча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методик ярдәмлек, Казан «Фолиант»,</w:t>
      </w:r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eastAsia="Calibri" w:hAnsi="Times New Roman" w:cs="Times New Roman"/>
          <w:sz w:val="28"/>
          <w:szCs w:val="28"/>
        </w:rPr>
        <w:t>2012;</w:t>
      </w:r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З.М.Зарипова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>, Л.Н.Вәҗиева «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Туган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телдә сөйләшәбез» 5-7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яшьлек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балаларны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туган</w:t>
      </w:r>
      <w:proofErr w:type="spellEnd"/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телдә сөйләшергә өйрәтү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буенча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методик ярдәмлек, Казан «Фолиант», 2012;</w:t>
      </w:r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Р.К.Шаехова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Мәктәпкәчә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әлифбасы: «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Авазларны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уйнатып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>»</w:t>
      </w:r>
      <w:proofErr w:type="gramStart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,</w:t>
      </w:r>
      <w:proofErr w:type="gram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Казан,2011;</w:t>
      </w:r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К.В.Закирова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Балачак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аланы»,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бакчалары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тәрбиячеләре өчен хрестоматия,</w:t>
      </w:r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eastAsia="Calibri" w:hAnsi="Times New Roman" w:cs="Times New Roman"/>
          <w:sz w:val="28"/>
          <w:szCs w:val="28"/>
        </w:rPr>
        <w:t>Казан, 2011;</w:t>
      </w:r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К.В.Закирова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«На поляне детства», хрестоматия для воспитателей детских садов,</w:t>
      </w:r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eastAsia="Calibri" w:hAnsi="Times New Roman" w:cs="Times New Roman"/>
          <w:sz w:val="28"/>
          <w:szCs w:val="28"/>
        </w:rPr>
        <w:t>Казан, 2011;</w:t>
      </w:r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К.В.Закирова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Л.Р.Мортазина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«Әй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уйныйбыз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уйныйбыз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»,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бакчалары</w:t>
      </w:r>
      <w:proofErr w:type="spellEnd"/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тәрбиячеләре һәм физкультура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инструкторлары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өчен методик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кулланма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>, Казан, 2013;</w:t>
      </w:r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З.М.Зарипова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«Үстерешле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уеннар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>», Казан, 2013;</w:t>
      </w:r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- К.В.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Закирова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«Гаиләдә,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 xml:space="preserve"> әдәплелек тәрбияләү </w:t>
      </w:r>
      <w:proofErr w:type="spellStart"/>
      <w:r w:rsidRPr="001379ED">
        <w:rPr>
          <w:rFonts w:ascii="Times New Roman" w:eastAsia="Calibri" w:hAnsi="Times New Roman" w:cs="Times New Roman"/>
          <w:sz w:val="28"/>
          <w:szCs w:val="28"/>
        </w:rPr>
        <w:t>программасы</w:t>
      </w:r>
      <w:proofErr w:type="spellEnd"/>
      <w:r w:rsidRPr="001379ED">
        <w:rPr>
          <w:rFonts w:ascii="Times New Roman" w:eastAsia="Calibri" w:hAnsi="Times New Roman" w:cs="Times New Roman"/>
          <w:sz w:val="28"/>
          <w:szCs w:val="28"/>
        </w:rPr>
        <w:t>», Казан, 2005;</w:t>
      </w:r>
    </w:p>
    <w:p w:rsidR="00075AD0" w:rsidRPr="001379ED" w:rsidRDefault="00075AD0" w:rsidP="00075AD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color w:val="000000"/>
          <w:sz w:val="28"/>
          <w:szCs w:val="28"/>
        </w:rPr>
        <w:t xml:space="preserve"> - «Обучение детей дошкольного возраста правилам безопасного поведения на дорогах», авт.-сост. Р.Ш. </w:t>
      </w:r>
      <w:proofErr w:type="spellStart"/>
      <w:r w:rsidRPr="001379ED">
        <w:rPr>
          <w:rFonts w:ascii="Times New Roman" w:hAnsi="Times New Roman" w:cs="Times New Roman"/>
          <w:color w:val="000000"/>
          <w:sz w:val="28"/>
          <w:szCs w:val="28"/>
        </w:rPr>
        <w:t>Ахмадиева</w:t>
      </w:r>
      <w:proofErr w:type="spellEnd"/>
      <w:r w:rsidRPr="001379ED">
        <w:rPr>
          <w:rFonts w:ascii="Times New Roman" w:hAnsi="Times New Roman" w:cs="Times New Roman"/>
          <w:color w:val="000000"/>
          <w:sz w:val="28"/>
          <w:szCs w:val="28"/>
        </w:rPr>
        <w:t xml:space="preserve">, Е.Е.Воронина, Р.Н. </w:t>
      </w:r>
      <w:proofErr w:type="spellStart"/>
      <w:r w:rsidRPr="001379ED">
        <w:rPr>
          <w:rFonts w:ascii="Times New Roman" w:hAnsi="Times New Roman" w:cs="Times New Roman"/>
          <w:color w:val="000000"/>
          <w:sz w:val="28"/>
          <w:szCs w:val="28"/>
        </w:rPr>
        <w:t>Минниханов</w:t>
      </w:r>
      <w:proofErr w:type="spellEnd"/>
      <w:r w:rsidRPr="001379ED">
        <w:rPr>
          <w:rFonts w:ascii="Times New Roman" w:hAnsi="Times New Roman" w:cs="Times New Roman"/>
          <w:color w:val="000000"/>
          <w:sz w:val="28"/>
          <w:szCs w:val="28"/>
        </w:rPr>
        <w:t xml:space="preserve">, Казань, 2008г.  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Реализация учебного плана </w:t>
      </w:r>
      <w:r w:rsidRPr="001379ED">
        <w:rPr>
          <w:rFonts w:ascii="Times New Roman" w:hAnsi="Times New Roman" w:cs="Times New Roman"/>
          <w:spacing w:val="-3"/>
          <w:sz w:val="28"/>
          <w:szCs w:val="28"/>
        </w:rPr>
        <w:t>обеспечивает развитие личности детей дошкольного возраста в различных видах общения и деятельности</w:t>
      </w:r>
      <w:r w:rsidRPr="001379ED">
        <w:rPr>
          <w:rFonts w:ascii="Times New Roman" w:hAnsi="Times New Roman" w:cs="Times New Roman"/>
          <w:sz w:val="28"/>
          <w:szCs w:val="28"/>
        </w:rPr>
        <w:t xml:space="preserve"> (общении, игре, познавательно-исследовательской деятельности – как сквозных механизмах развития ребенка)</w:t>
      </w:r>
      <w:r w:rsidRPr="001379ED">
        <w:rPr>
          <w:rFonts w:ascii="Times New Roman" w:hAnsi="Times New Roman" w:cs="Times New Roman"/>
          <w:spacing w:val="-3"/>
          <w:sz w:val="28"/>
          <w:szCs w:val="28"/>
        </w:rPr>
        <w:t>, мотивации и способностей воспитанников с учетом их возрастных, индивидуальных психологических и физиологических особенностей</w:t>
      </w:r>
      <w:r w:rsidRPr="001379ED">
        <w:rPr>
          <w:rFonts w:ascii="Times New Roman" w:hAnsi="Times New Roman" w:cs="Times New Roman"/>
          <w:sz w:val="28"/>
          <w:szCs w:val="28"/>
        </w:rPr>
        <w:t xml:space="preserve">. Допускается осуществлять образовательную деятельность на игровой площадке во время прогулки. 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b/>
          <w:sz w:val="28"/>
          <w:szCs w:val="28"/>
        </w:rPr>
        <w:t>Объем нагрузки на образовательную деятельность</w:t>
      </w:r>
      <w:r w:rsidRPr="001379ED">
        <w:rPr>
          <w:rFonts w:ascii="Times New Roman" w:hAnsi="Times New Roman" w:cs="Times New Roman"/>
          <w:sz w:val="28"/>
          <w:szCs w:val="28"/>
        </w:rPr>
        <w:t xml:space="preserve"> определен в соответствии с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:rsidR="00075AD0" w:rsidRPr="001379ED" w:rsidRDefault="00075AD0" w:rsidP="00075AD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379ED">
        <w:rPr>
          <w:rFonts w:ascii="Times New Roman" w:hAnsi="Times New Roman" w:cs="Times New Roman"/>
          <w:sz w:val="28"/>
          <w:szCs w:val="28"/>
        </w:rPr>
        <w:lastRenderedPageBreak/>
        <w:t>Режим работы МБДОУ «</w:t>
      </w:r>
      <w:proofErr w:type="spellStart"/>
      <w:r w:rsidRPr="001379ED">
        <w:rPr>
          <w:rFonts w:ascii="Times New Roman" w:hAnsi="Times New Roman" w:cs="Times New Roman"/>
          <w:sz w:val="28"/>
          <w:szCs w:val="28"/>
        </w:rPr>
        <w:t>Кубэлэк</w:t>
      </w:r>
      <w:proofErr w:type="spellEnd"/>
      <w:r w:rsidRPr="001379ED">
        <w:rPr>
          <w:rFonts w:ascii="Times New Roman" w:hAnsi="Times New Roman" w:cs="Times New Roman"/>
          <w:sz w:val="28"/>
          <w:szCs w:val="28"/>
        </w:rPr>
        <w:t>»: рабочая неделя – пятидн</w:t>
      </w:r>
      <w:r w:rsidR="002D09A4">
        <w:rPr>
          <w:rFonts w:ascii="Times New Roman" w:hAnsi="Times New Roman" w:cs="Times New Roman"/>
          <w:sz w:val="28"/>
          <w:szCs w:val="28"/>
        </w:rPr>
        <w:t xml:space="preserve">евная, длительность 10,5 часов. </w:t>
      </w:r>
      <w:r w:rsidRPr="001379ED">
        <w:rPr>
          <w:rFonts w:ascii="Times New Roman" w:hAnsi="Times New Roman" w:cs="Times New Roman"/>
          <w:sz w:val="28"/>
          <w:szCs w:val="28"/>
        </w:rPr>
        <w:t>Учебный план составлен для 6 групп  и ориентирован на 5-ти дневную учебную  неделю с продолжительностью учебного года 36 недель.</w:t>
      </w:r>
    </w:p>
    <w:p w:rsidR="00075AD0" w:rsidRPr="001379ED" w:rsidRDefault="00075AD0" w:rsidP="00075AD0">
      <w:pPr>
        <w:numPr>
          <w:ilvl w:val="0"/>
          <w:numId w:val="5"/>
        </w:numPr>
        <w:tabs>
          <w:tab w:val="left" w:pos="480"/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дошкольном образовательном </w:t>
      </w:r>
      <w:proofErr w:type="gramStart"/>
      <w:r w:rsidRPr="001379ED">
        <w:rPr>
          <w:rFonts w:ascii="Times New Roman" w:hAnsi="Times New Roman" w:cs="Times New Roman"/>
          <w:sz w:val="28"/>
          <w:szCs w:val="28"/>
        </w:rPr>
        <w:t>учреждении</w:t>
      </w:r>
      <w:proofErr w:type="gramEnd"/>
      <w:r w:rsidRPr="001379ED">
        <w:rPr>
          <w:rFonts w:ascii="Times New Roman" w:hAnsi="Times New Roman" w:cs="Times New Roman"/>
          <w:sz w:val="28"/>
          <w:szCs w:val="28"/>
        </w:rPr>
        <w:t xml:space="preserve"> функционирует 6 групп:</w:t>
      </w:r>
    </w:p>
    <w:p w:rsidR="00075AD0" w:rsidRPr="001379ED" w:rsidRDefault="00075AD0" w:rsidP="00075AD0">
      <w:pPr>
        <w:numPr>
          <w:ilvl w:val="1"/>
          <w:numId w:val="5"/>
        </w:numPr>
        <w:tabs>
          <w:tab w:val="left" w:pos="760"/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1379ED">
        <w:rPr>
          <w:rFonts w:ascii="Times New Roman" w:hAnsi="Times New Roman" w:cs="Times New Roman"/>
          <w:sz w:val="28"/>
          <w:szCs w:val="28"/>
        </w:rPr>
        <w:t>1 группа раннего возраста (2-3) -</w:t>
      </w:r>
      <w:r w:rsidRPr="001379ED">
        <w:rPr>
          <w:rFonts w:ascii="Times New Roman" w:hAnsi="Times New Roman" w:cs="Times New Roman"/>
          <w:sz w:val="28"/>
          <w:szCs w:val="28"/>
          <w:lang w:val="tt-RU"/>
        </w:rPr>
        <w:t>1;</w:t>
      </w:r>
    </w:p>
    <w:p w:rsidR="00075AD0" w:rsidRPr="001379ED" w:rsidRDefault="00075AD0" w:rsidP="00075AD0">
      <w:pPr>
        <w:numPr>
          <w:ilvl w:val="1"/>
          <w:numId w:val="5"/>
        </w:numPr>
        <w:tabs>
          <w:tab w:val="left" w:pos="760"/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>2 младшая группа (с 3 до 4 лет) – 1;</w:t>
      </w:r>
    </w:p>
    <w:p w:rsidR="00075AD0" w:rsidRPr="001379ED" w:rsidRDefault="00075AD0" w:rsidP="00075AD0">
      <w:pPr>
        <w:numPr>
          <w:ilvl w:val="1"/>
          <w:numId w:val="5"/>
        </w:numPr>
        <w:tabs>
          <w:tab w:val="left" w:pos="760"/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>средняя группа (с 4 до 5 лет) – 1;</w:t>
      </w:r>
    </w:p>
    <w:p w:rsidR="00075AD0" w:rsidRPr="001379ED" w:rsidRDefault="00075AD0" w:rsidP="00075AD0">
      <w:pPr>
        <w:numPr>
          <w:ilvl w:val="1"/>
          <w:numId w:val="5"/>
        </w:numPr>
        <w:tabs>
          <w:tab w:val="left" w:pos="760"/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>старшая группа (с 5 до 6 лет) – 1;</w:t>
      </w:r>
    </w:p>
    <w:p w:rsidR="00075AD0" w:rsidRPr="001379ED" w:rsidRDefault="00075AD0" w:rsidP="00075AD0">
      <w:pPr>
        <w:numPr>
          <w:ilvl w:val="1"/>
          <w:numId w:val="5"/>
        </w:numPr>
        <w:tabs>
          <w:tab w:val="left" w:pos="760"/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подготовительная </w:t>
      </w:r>
      <w:r w:rsidRPr="001379ED">
        <w:rPr>
          <w:rFonts w:ascii="Times New Roman" w:hAnsi="Times New Roman" w:cs="Times New Roman"/>
          <w:sz w:val="28"/>
          <w:szCs w:val="28"/>
          <w:lang w:val="tt-RU"/>
        </w:rPr>
        <w:t xml:space="preserve">к школе </w:t>
      </w:r>
      <w:r w:rsidRPr="001379ED">
        <w:rPr>
          <w:rFonts w:ascii="Times New Roman" w:hAnsi="Times New Roman" w:cs="Times New Roman"/>
          <w:sz w:val="28"/>
          <w:szCs w:val="28"/>
        </w:rPr>
        <w:t>группа (с 6 до 7 лет) – 2.</w:t>
      </w:r>
    </w:p>
    <w:p w:rsidR="00075AD0" w:rsidRPr="001379ED" w:rsidRDefault="00075AD0" w:rsidP="00075AD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79ED">
        <w:rPr>
          <w:rFonts w:ascii="Times New Roman" w:hAnsi="Times New Roman" w:cs="Times New Roman"/>
          <w:b/>
          <w:sz w:val="28"/>
          <w:szCs w:val="28"/>
        </w:rPr>
        <w:t>Продолжительность образовательной деятельности:</w:t>
      </w:r>
    </w:p>
    <w:p w:rsidR="00075AD0" w:rsidRPr="001379ED" w:rsidRDefault="00075AD0" w:rsidP="00075AD0">
      <w:pPr>
        <w:widowControl w:val="0"/>
        <w:tabs>
          <w:tab w:val="left" w:pos="354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79ED">
        <w:rPr>
          <w:rFonts w:ascii="Times New Roman" w:hAnsi="Times New Roman" w:cs="Times New Roman"/>
          <w:sz w:val="28"/>
          <w:szCs w:val="28"/>
          <w:lang w:val="tt-RU"/>
        </w:rPr>
        <w:t xml:space="preserve">- в </w:t>
      </w:r>
      <w:r w:rsidR="00446325">
        <w:rPr>
          <w:rFonts w:ascii="Times New Roman" w:hAnsi="Times New Roman" w:cs="Times New Roman"/>
          <w:sz w:val="28"/>
          <w:szCs w:val="28"/>
        </w:rPr>
        <w:t>группе раннего возраста</w:t>
      </w:r>
      <w:r w:rsidRPr="001379ED">
        <w:rPr>
          <w:rFonts w:ascii="Times New Roman" w:hAnsi="Times New Roman" w:cs="Times New Roman"/>
          <w:sz w:val="28"/>
          <w:szCs w:val="28"/>
        </w:rPr>
        <w:t xml:space="preserve">    –</w:t>
      </w:r>
      <w:r w:rsidRPr="001379ED">
        <w:rPr>
          <w:rFonts w:ascii="Times New Roman" w:hAnsi="Times New Roman" w:cs="Times New Roman"/>
          <w:sz w:val="28"/>
          <w:szCs w:val="28"/>
          <w:lang w:val="tt-RU"/>
        </w:rPr>
        <w:t xml:space="preserve"> 10 мин.;</w:t>
      </w:r>
    </w:p>
    <w:p w:rsidR="00075AD0" w:rsidRPr="001379ED" w:rsidRDefault="00075AD0" w:rsidP="00075AD0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- во 2 младшей группе  – 15 мин.;                </w:t>
      </w:r>
    </w:p>
    <w:p w:rsidR="00075AD0" w:rsidRPr="001379ED" w:rsidRDefault="00075AD0" w:rsidP="00075AD0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>- в средней группе         – 20 мин.;</w:t>
      </w:r>
    </w:p>
    <w:p w:rsidR="00075AD0" w:rsidRPr="001379ED" w:rsidRDefault="00075AD0" w:rsidP="00075AD0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- в старшей группе        – </w:t>
      </w:r>
      <w:r w:rsidRPr="001379ED">
        <w:rPr>
          <w:rFonts w:ascii="Times New Roman" w:hAnsi="Times New Roman" w:cs="Times New Roman"/>
          <w:sz w:val="28"/>
          <w:szCs w:val="28"/>
          <w:lang w:val="tt-RU"/>
        </w:rPr>
        <w:t>20-</w:t>
      </w:r>
      <w:r w:rsidRPr="001379ED">
        <w:rPr>
          <w:rFonts w:ascii="Times New Roman" w:hAnsi="Times New Roman" w:cs="Times New Roman"/>
          <w:sz w:val="28"/>
          <w:szCs w:val="28"/>
        </w:rPr>
        <w:t>25 мин.;</w:t>
      </w:r>
    </w:p>
    <w:p w:rsidR="00075AD0" w:rsidRPr="001379ED" w:rsidRDefault="00075AD0" w:rsidP="00075AD0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>- в подготовительной</w:t>
      </w:r>
      <w:r w:rsidRPr="001379ED">
        <w:rPr>
          <w:rFonts w:ascii="Times New Roman" w:hAnsi="Times New Roman" w:cs="Times New Roman"/>
          <w:sz w:val="28"/>
          <w:szCs w:val="28"/>
          <w:lang w:val="tt-RU"/>
        </w:rPr>
        <w:t xml:space="preserve"> к школе </w:t>
      </w:r>
      <w:r w:rsidRPr="001379ED">
        <w:rPr>
          <w:rFonts w:ascii="Times New Roman" w:hAnsi="Times New Roman" w:cs="Times New Roman"/>
          <w:sz w:val="28"/>
          <w:szCs w:val="28"/>
        </w:rPr>
        <w:t xml:space="preserve"> группе – 30 мин.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79ED">
        <w:rPr>
          <w:rFonts w:ascii="Times New Roman" w:hAnsi="Times New Roman" w:cs="Times New Roman"/>
          <w:b/>
          <w:sz w:val="28"/>
          <w:szCs w:val="28"/>
        </w:rPr>
        <w:t>Максимально допустимый объём образовательной нагрузки в первой половине дня составляет:</w:t>
      </w:r>
    </w:p>
    <w:p w:rsidR="00075AD0" w:rsidRPr="001379ED" w:rsidRDefault="00075AD0" w:rsidP="00075AD0">
      <w:pPr>
        <w:widowControl w:val="0"/>
        <w:tabs>
          <w:tab w:val="left" w:pos="3402"/>
          <w:tab w:val="left" w:pos="411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79ED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2D09A4" w:rsidRPr="001379ED">
        <w:rPr>
          <w:rFonts w:ascii="Times New Roman" w:hAnsi="Times New Roman" w:cs="Times New Roman"/>
          <w:sz w:val="28"/>
          <w:szCs w:val="28"/>
        </w:rPr>
        <w:t xml:space="preserve">1 группа раннего возраста </w:t>
      </w:r>
      <w:r w:rsidRPr="001379ED">
        <w:rPr>
          <w:rFonts w:ascii="Times New Roman" w:hAnsi="Times New Roman" w:cs="Times New Roman"/>
          <w:sz w:val="28"/>
          <w:szCs w:val="28"/>
        </w:rPr>
        <w:t>–</w:t>
      </w:r>
      <w:r w:rsidRPr="001379E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379ED">
        <w:rPr>
          <w:rFonts w:ascii="Times New Roman" w:hAnsi="Times New Roman" w:cs="Times New Roman"/>
          <w:sz w:val="28"/>
          <w:szCs w:val="28"/>
        </w:rPr>
        <w:t xml:space="preserve">не превышает </w:t>
      </w:r>
      <w:r w:rsidRPr="001379ED">
        <w:rPr>
          <w:rFonts w:ascii="Times New Roman" w:hAnsi="Times New Roman" w:cs="Times New Roman"/>
          <w:sz w:val="28"/>
          <w:szCs w:val="28"/>
          <w:lang w:val="tt-RU"/>
        </w:rPr>
        <w:t>20 мин.;</w:t>
      </w:r>
    </w:p>
    <w:p w:rsidR="00075AD0" w:rsidRPr="001379ED" w:rsidRDefault="002D09A4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446325">
        <w:rPr>
          <w:rFonts w:ascii="Times New Roman" w:hAnsi="Times New Roman" w:cs="Times New Roman"/>
          <w:sz w:val="28"/>
          <w:szCs w:val="28"/>
        </w:rPr>
        <w:t xml:space="preserve">во второй </w:t>
      </w:r>
      <w:r>
        <w:rPr>
          <w:rFonts w:ascii="Times New Roman" w:hAnsi="Times New Roman" w:cs="Times New Roman"/>
          <w:sz w:val="28"/>
          <w:szCs w:val="28"/>
        </w:rPr>
        <w:t>младш</w:t>
      </w:r>
      <w:r w:rsidR="00446325">
        <w:rPr>
          <w:rFonts w:ascii="Times New Roman" w:hAnsi="Times New Roman" w:cs="Times New Roman"/>
          <w:sz w:val="28"/>
          <w:szCs w:val="28"/>
        </w:rPr>
        <w:t>ей</w:t>
      </w:r>
      <w:r w:rsidR="00075AD0" w:rsidRPr="001379ED">
        <w:rPr>
          <w:rFonts w:ascii="Times New Roman" w:hAnsi="Times New Roman" w:cs="Times New Roman"/>
          <w:sz w:val="28"/>
          <w:szCs w:val="28"/>
        </w:rPr>
        <w:t xml:space="preserve">  групп</w:t>
      </w:r>
      <w:r w:rsidR="00446325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5AD0" w:rsidRPr="001379ED">
        <w:rPr>
          <w:rFonts w:ascii="Times New Roman" w:hAnsi="Times New Roman" w:cs="Times New Roman"/>
          <w:sz w:val="28"/>
          <w:szCs w:val="28"/>
        </w:rPr>
        <w:t xml:space="preserve"> – не превышает 30 минут;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- в средней группе       –  не превышает 40 минут;                  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- в старшей группе      –  не превышает 45 минут;                 </w:t>
      </w:r>
    </w:p>
    <w:p w:rsidR="00075AD0" w:rsidRPr="001379ED" w:rsidRDefault="00075AD0" w:rsidP="00075A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>- в подготовительной</w:t>
      </w:r>
      <w:r w:rsidRPr="001379ED">
        <w:rPr>
          <w:rFonts w:ascii="Times New Roman" w:hAnsi="Times New Roman" w:cs="Times New Roman"/>
          <w:sz w:val="28"/>
          <w:szCs w:val="28"/>
          <w:lang w:val="tt-RU"/>
        </w:rPr>
        <w:t xml:space="preserve"> к школе</w:t>
      </w:r>
      <w:r w:rsidRPr="001379ED">
        <w:rPr>
          <w:rFonts w:ascii="Times New Roman" w:hAnsi="Times New Roman" w:cs="Times New Roman"/>
          <w:sz w:val="28"/>
          <w:szCs w:val="28"/>
        </w:rPr>
        <w:t xml:space="preserve"> группе     –  не превышает 1,5 часа.</w:t>
      </w:r>
    </w:p>
    <w:p w:rsidR="00075AD0" w:rsidRPr="001379ED" w:rsidRDefault="00075AD0" w:rsidP="00075AD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79ED">
        <w:rPr>
          <w:rFonts w:ascii="Times New Roman" w:hAnsi="Times New Roman" w:cs="Times New Roman"/>
          <w:sz w:val="28"/>
          <w:szCs w:val="28"/>
        </w:rPr>
        <w:t xml:space="preserve"> </w:t>
      </w:r>
      <w:r w:rsidRPr="001379ED">
        <w:rPr>
          <w:rFonts w:ascii="Times New Roman" w:hAnsi="Times New Roman" w:cs="Times New Roman"/>
          <w:sz w:val="28"/>
          <w:szCs w:val="28"/>
        </w:rPr>
        <w:tab/>
        <w:t>В 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- не менее 10 минут.</w:t>
      </w:r>
    </w:p>
    <w:p w:rsidR="00075AD0" w:rsidRPr="001379ED" w:rsidRDefault="00075AD0" w:rsidP="00075A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75AD0" w:rsidRPr="001379ED" w:rsidRDefault="00075AD0" w:rsidP="00C23201">
      <w:pPr>
        <w:pStyle w:val="Default"/>
        <w:jc w:val="both"/>
        <w:rPr>
          <w:color w:val="auto"/>
          <w:sz w:val="28"/>
          <w:szCs w:val="28"/>
        </w:rPr>
      </w:pPr>
    </w:p>
    <w:p w:rsidR="00075AD0" w:rsidRPr="001379ED" w:rsidRDefault="00075AD0" w:rsidP="00C23201">
      <w:pPr>
        <w:pStyle w:val="Default"/>
        <w:jc w:val="both"/>
        <w:rPr>
          <w:color w:val="auto"/>
          <w:sz w:val="28"/>
          <w:szCs w:val="28"/>
        </w:rPr>
      </w:pPr>
    </w:p>
    <w:p w:rsidR="00075AD0" w:rsidRPr="001379ED" w:rsidRDefault="00075AD0" w:rsidP="00C23201">
      <w:pPr>
        <w:pStyle w:val="Default"/>
        <w:jc w:val="both"/>
        <w:rPr>
          <w:color w:val="auto"/>
          <w:sz w:val="28"/>
          <w:szCs w:val="28"/>
        </w:rPr>
      </w:pPr>
    </w:p>
    <w:p w:rsidR="00075AD0" w:rsidRPr="001379ED" w:rsidRDefault="00075AD0" w:rsidP="00C23201">
      <w:pPr>
        <w:pStyle w:val="Default"/>
        <w:jc w:val="both"/>
        <w:rPr>
          <w:color w:val="auto"/>
          <w:sz w:val="28"/>
          <w:szCs w:val="28"/>
        </w:rPr>
      </w:pPr>
    </w:p>
    <w:p w:rsidR="00075AD0" w:rsidRPr="001379ED" w:rsidRDefault="00075AD0" w:rsidP="00C23201">
      <w:pPr>
        <w:pStyle w:val="Default"/>
        <w:jc w:val="both"/>
        <w:rPr>
          <w:color w:val="auto"/>
          <w:sz w:val="28"/>
          <w:szCs w:val="28"/>
        </w:rPr>
      </w:pPr>
    </w:p>
    <w:p w:rsidR="00075AD0" w:rsidRDefault="00075AD0" w:rsidP="00C23201">
      <w:pPr>
        <w:pStyle w:val="Default"/>
        <w:jc w:val="both"/>
        <w:rPr>
          <w:color w:val="auto"/>
          <w:sz w:val="28"/>
          <w:szCs w:val="28"/>
        </w:rPr>
      </w:pPr>
    </w:p>
    <w:p w:rsidR="00075AD0" w:rsidRDefault="00075AD0" w:rsidP="00C23201">
      <w:pPr>
        <w:pStyle w:val="Default"/>
        <w:jc w:val="both"/>
        <w:rPr>
          <w:color w:val="auto"/>
          <w:sz w:val="28"/>
          <w:szCs w:val="28"/>
        </w:rPr>
      </w:pPr>
    </w:p>
    <w:p w:rsidR="00075AD0" w:rsidRDefault="00075AD0" w:rsidP="00C23201">
      <w:pPr>
        <w:pStyle w:val="Default"/>
        <w:jc w:val="both"/>
        <w:rPr>
          <w:color w:val="auto"/>
          <w:sz w:val="28"/>
          <w:szCs w:val="28"/>
        </w:rPr>
      </w:pPr>
    </w:p>
    <w:p w:rsidR="00075AD0" w:rsidRDefault="00075AD0" w:rsidP="00C23201">
      <w:pPr>
        <w:pStyle w:val="Default"/>
        <w:jc w:val="both"/>
        <w:rPr>
          <w:color w:val="auto"/>
          <w:sz w:val="28"/>
          <w:szCs w:val="28"/>
        </w:rPr>
      </w:pPr>
    </w:p>
    <w:p w:rsidR="00075AD0" w:rsidRDefault="00075AD0" w:rsidP="00C23201">
      <w:pPr>
        <w:pStyle w:val="Default"/>
        <w:jc w:val="both"/>
        <w:rPr>
          <w:color w:val="auto"/>
          <w:sz w:val="28"/>
          <w:szCs w:val="28"/>
        </w:rPr>
      </w:pPr>
    </w:p>
    <w:p w:rsidR="00075AD0" w:rsidRDefault="00075AD0" w:rsidP="00C23201">
      <w:pPr>
        <w:pStyle w:val="Default"/>
        <w:jc w:val="both"/>
        <w:rPr>
          <w:color w:val="auto"/>
          <w:sz w:val="28"/>
          <w:szCs w:val="28"/>
        </w:rPr>
      </w:pPr>
    </w:p>
    <w:p w:rsidR="00075AD0" w:rsidRDefault="00075AD0" w:rsidP="00C23201">
      <w:pPr>
        <w:pStyle w:val="Default"/>
        <w:jc w:val="both"/>
        <w:rPr>
          <w:color w:val="auto"/>
          <w:sz w:val="28"/>
          <w:szCs w:val="28"/>
        </w:rPr>
      </w:pPr>
    </w:p>
    <w:p w:rsidR="00075AD0" w:rsidRDefault="00075AD0" w:rsidP="00C23201">
      <w:pPr>
        <w:pStyle w:val="Default"/>
        <w:jc w:val="both"/>
        <w:rPr>
          <w:color w:val="auto"/>
          <w:sz w:val="28"/>
          <w:szCs w:val="28"/>
        </w:rPr>
      </w:pPr>
      <w:bookmarkStart w:id="46" w:name="_GoBack"/>
      <w:bookmarkEnd w:id="46"/>
    </w:p>
    <w:p w:rsidR="00C23201" w:rsidRDefault="00C23201" w:rsidP="00C23201">
      <w:pPr>
        <w:pStyle w:val="Default"/>
        <w:rPr>
          <w:bCs/>
          <w:color w:val="auto"/>
          <w:sz w:val="28"/>
          <w:szCs w:val="28"/>
        </w:rPr>
      </w:pPr>
    </w:p>
    <w:p w:rsidR="001379ED" w:rsidRDefault="001379ED">
      <w:pPr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br w:type="page"/>
      </w:r>
    </w:p>
    <w:p w:rsidR="00C23201" w:rsidRDefault="00C23201" w:rsidP="00C23201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1.2 Сведения о контингенте воспитанников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Проектная наполняемость ДОУ</w:t>
      </w:r>
      <w:r>
        <w:rPr>
          <w:sz w:val="28"/>
          <w:szCs w:val="28"/>
        </w:rPr>
        <w:t xml:space="preserve">– </w:t>
      </w:r>
      <w:r w:rsidR="00075AD0">
        <w:rPr>
          <w:b/>
          <w:sz w:val="28"/>
          <w:szCs w:val="28"/>
        </w:rPr>
        <w:t>140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Фактическое количество детей – </w:t>
      </w:r>
      <w:r w:rsidR="00075AD0">
        <w:rPr>
          <w:b/>
          <w:bCs/>
          <w:sz w:val="28"/>
          <w:szCs w:val="28"/>
        </w:rPr>
        <w:t>111</w:t>
      </w:r>
      <w:r>
        <w:rPr>
          <w:b/>
          <w:bCs/>
          <w:sz w:val="28"/>
          <w:szCs w:val="28"/>
        </w:rPr>
        <w:t xml:space="preserve">.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Количество групп – </w:t>
      </w:r>
      <w:r w:rsidR="00075AD0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 xml:space="preserve">.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Распределение детей по возрастным группам: </w:t>
      </w:r>
    </w:p>
    <w:p w:rsidR="00C23201" w:rsidRDefault="00C23201" w:rsidP="00C23201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 </w:t>
      </w:r>
      <w:r w:rsidR="00075AD0">
        <w:rPr>
          <w:color w:val="auto"/>
          <w:sz w:val="28"/>
          <w:szCs w:val="28"/>
        </w:rPr>
        <w:t>2</w:t>
      </w:r>
      <w:r>
        <w:rPr>
          <w:color w:val="auto"/>
          <w:sz w:val="28"/>
          <w:szCs w:val="28"/>
        </w:rPr>
        <w:t>-</w:t>
      </w:r>
      <w:r w:rsidR="00075AD0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 xml:space="preserve"> лет (группа </w:t>
      </w:r>
      <w:r w:rsidR="00075AD0">
        <w:rPr>
          <w:color w:val="auto"/>
          <w:sz w:val="28"/>
          <w:szCs w:val="28"/>
        </w:rPr>
        <w:t>раннего возраста</w:t>
      </w:r>
      <w:r>
        <w:rPr>
          <w:color w:val="auto"/>
          <w:sz w:val="28"/>
          <w:szCs w:val="28"/>
        </w:rPr>
        <w:t xml:space="preserve">) – группы №1 </w:t>
      </w:r>
    </w:p>
    <w:p w:rsidR="00C23201" w:rsidRDefault="00C23201" w:rsidP="00C23201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 </w:t>
      </w:r>
      <w:r w:rsidR="00075AD0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-</w:t>
      </w:r>
      <w:r w:rsidR="00075AD0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 xml:space="preserve"> лет (младшая группа) – группы </w:t>
      </w:r>
      <w:r>
        <w:rPr>
          <w:sz w:val="28"/>
          <w:szCs w:val="28"/>
        </w:rPr>
        <w:t>№</w:t>
      </w:r>
      <w:r w:rsidR="00075AD0">
        <w:rPr>
          <w:sz w:val="28"/>
          <w:szCs w:val="28"/>
        </w:rPr>
        <w:t>2</w:t>
      </w:r>
    </w:p>
    <w:p w:rsidR="00C23201" w:rsidRDefault="00C23201" w:rsidP="00C23201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 </w:t>
      </w:r>
      <w:r w:rsidR="00075AD0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>-</w:t>
      </w:r>
      <w:r w:rsidR="00075AD0">
        <w:rPr>
          <w:color w:val="auto"/>
          <w:sz w:val="28"/>
          <w:szCs w:val="28"/>
        </w:rPr>
        <w:t>5</w:t>
      </w:r>
      <w:r>
        <w:rPr>
          <w:color w:val="auto"/>
          <w:sz w:val="28"/>
          <w:szCs w:val="28"/>
        </w:rPr>
        <w:t xml:space="preserve"> лет (средняя группа) </w:t>
      </w:r>
      <w:proofErr w:type="gramStart"/>
      <w:r>
        <w:rPr>
          <w:color w:val="auto"/>
          <w:sz w:val="28"/>
          <w:szCs w:val="28"/>
        </w:rPr>
        <w:t>–</w:t>
      </w:r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руппы №</w:t>
      </w:r>
      <w:r w:rsidR="00075AD0">
        <w:rPr>
          <w:sz w:val="28"/>
          <w:szCs w:val="28"/>
        </w:rPr>
        <w:t>3</w:t>
      </w:r>
    </w:p>
    <w:p w:rsidR="00C23201" w:rsidRDefault="00C23201" w:rsidP="00C23201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 5-6 лет (старшая группа) – группы №</w:t>
      </w:r>
      <w:r w:rsidR="00075AD0">
        <w:rPr>
          <w:color w:val="auto"/>
          <w:sz w:val="28"/>
          <w:szCs w:val="28"/>
        </w:rPr>
        <w:t>4</w:t>
      </w:r>
    </w:p>
    <w:p w:rsidR="00C23201" w:rsidRDefault="00C23201" w:rsidP="00C23201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 6-7 лет (подготовительная к школе группа) – группы №</w:t>
      </w:r>
      <w:r w:rsidR="00075AD0">
        <w:rPr>
          <w:color w:val="auto"/>
          <w:sz w:val="28"/>
          <w:szCs w:val="28"/>
        </w:rPr>
        <w:t>5</w:t>
      </w:r>
      <w:r>
        <w:rPr>
          <w:color w:val="auto"/>
          <w:sz w:val="28"/>
          <w:szCs w:val="28"/>
        </w:rPr>
        <w:t>, №</w:t>
      </w:r>
      <w:r w:rsidR="00075AD0">
        <w:rPr>
          <w:color w:val="auto"/>
          <w:sz w:val="28"/>
          <w:szCs w:val="28"/>
        </w:rPr>
        <w:t>6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1.3 Кадровое обеспечение образовательного процесса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В 202</w:t>
      </w:r>
      <w:r w:rsidR="00075AD0">
        <w:rPr>
          <w:sz w:val="28"/>
          <w:szCs w:val="28"/>
        </w:rPr>
        <w:t>3</w:t>
      </w:r>
      <w:r>
        <w:rPr>
          <w:sz w:val="28"/>
          <w:szCs w:val="28"/>
        </w:rPr>
        <w:t xml:space="preserve"> году педагогический коллектив </w:t>
      </w:r>
      <w:r>
        <w:rPr>
          <w:color w:val="auto"/>
          <w:sz w:val="28"/>
          <w:szCs w:val="28"/>
        </w:rPr>
        <w:t xml:space="preserve">был укомплектован на </w:t>
      </w:r>
      <w:r w:rsidR="00075AD0">
        <w:rPr>
          <w:color w:val="auto"/>
          <w:sz w:val="28"/>
          <w:szCs w:val="28"/>
        </w:rPr>
        <w:t>71</w:t>
      </w:r>
      <w:r>
        <w:rPr>
          <w:sz w:val="28"/>
          <w:szCs w:val="28"/>
        </w:rPr>
        <w:t xml:space="preserve">%. В течение года воспитательно-образовательную работу проводили </w:t>
      </w:r>
      <w:r w:rsidR="00075AD0">
        <w:rPr>
          <w:sz w:val="28"/>
          <w:szCs w:val="28"/>
        </w:rPr>
        <w:t>10</w:t>
      </w:r>
      <w:r>
        <w:rPr>
          <w:sz w:val="28"/>
          <w:szCs w:val="28"/>
        </w:rPr>
        <w:t xml:space="preserve"> квалифицированных специалист</w:t>
      </w:r>
      <w:r w:rsidR="00075AD0">
        <w:rPr>
          <w:sz w:val="28"/>
          <w:szCs w:val="28"/>
        </w:rPr>
        <w:t>ов</w:t>
      </w:r>
      <w:r>
        <w:rPr>
          <w:sz w:val="28"/>
          <w:szCs w:val="28"/>
        </w:rPr>
        <w:t xml:space="preserve">: старший воспитатель; </w:t>
      </w:r>
      <w:r w:rsidR="00075AD0">
        <w:rPr>
          <w:sz w:val="28"/>
          <w:szCs w:val="28"/>
        </w:rPr>
        <w:t>7</w:t>
      </w:r>
      <w:r>
        <w:rPr>
          <w:sz w:val="28"/>
          <w:szCs w:val="28"/>
        </w:rPr>
        <w:t xml:space="preserve"> воспитателей; музыкальный руководитель; педагог-психолог. </w:t>
      </w:r>
    </w:p>
    <w:p w:rsidR="00C23201" w:rsidRDefault="00C23201" w:rsidP="00C23201">
      <w:pPr>
        <w:spacing w:after="0" w:line="240" w:lineRule="auto"/>
        <w:ind w:firstLine="284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C23201" w:rsidRDefault="00C23201" w:rsidP="00C23201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Сравнительный анализ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образовательного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категорийного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23201" w:rsidRDefault="00C23201" w:rsidP="00C23201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уровней развития педагогов ДОУ</w:t>
      </w:r>
    </w:p>
    <w:p w:rsidR="00C23201" w:rsidRDefault="00C23201" w:rsidP="00C23201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</w:p>
    <w:tbl>
      <w:tblPr>
        <w:tblStyle w:val="af1"/>
        <w:tblW w:w="9769" w:type="dxa"/>
        <w:tblLook w:val="04A0"/>
      </w:tblPr>
      <w:tblGrid>
        <w:gridCol w:w="4355"/>
        <w:gridCol w:w="1806"/>
        <w:gridCol w:w="1804"/>
        <w:gridCol w:w="1804"/>
      </w:tblGrid>
      <w:tr w:rsidR="00C23201" w:rsidTr="00C23201"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Показатели 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DE51F2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2020</w:t>
            </w:r>
            <w:r w:rsidR="00C23201">
              <w:rPr>
                <w:b/>
                <w:bCs/>
                <w:color w:val="auto"/>
                <w:sz w:val="28"/>
                <w:szCs w:val="28"/>
              </w:rPr>
              <w:t>-202</w:t>
            </w:r>
            <w:r>
              <w:rPr>
                <w:b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DE51F2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2021</w:t>
            </w:r>
            <w:r w:rsidR="00C23201">
              <w:rPr>
                <w:b/>
                <w:bCs/>
                <w:sz w:val="28"/>
                <w:szCs w:val="28"/>
              </w:rPr>
              <w:t xml:space="preserve">-2022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2022-2023 </w:t>
            </w:r>
          </w:p>
        </w:tc>
      </w:tr>
      <w:tr w:rsidR="00C23201" w:rsidTr="00C23201"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Укомплектованность штатов</w:t>
            </w:r>
            <w:proofErr w:type="gramStart"/>
            <w:r>
              <w:rPr>
                <w:sz w:val="28"/>
                <w:szCs w:val="28"/>
              </w:rPr>
              <w:t xml:space="preserve"> (%) </w:t>
            </w:r>
            <w:proofErr w:type="gramEnd"/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DE51F2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14</w:t>
            </w:r>
            <w:r w:rsidR="00C23201">
              <w:rPr>
                <w:color w:val="auto"/>
                <w:sz w:val="28"/>
                <w:szCs w:val="28"/>
              </w:rPr>
              <w:t xml:space="preserve">-100%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1379ED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14</w:t>
            </w:r>
            <w:r w:rsidR="00C23201">
              <w:rPr>
                <w:color w:val="auto"/>
                <w:sz w:val="28"/>
                <w:szCs w:val="28"/>
              </w:rPr>
              <w:t xml:space="preserve">-100%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1379ED" w:rsidP="001379ED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10</w:t>
            </w:r>
            <w:r w:rsidR="00C23201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71</w:t>
            </w:r>
            <w:r w:rsidR="00C23201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C23201" w:rsidTr="00C23201"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Категорийность</w:t>
            </w:r>
            <w:proofErr w:type="spellEnd"/>
            <w:r>
              <w:rPr>
                <w:sz w:val="28"/>
                <w:szCs w:val="28"/>
              </w:rPr>
              <w:t xml:space="preserve"> педагогов</w:t>
            </w:r>
            <w:proofErr w:type="gramStart"/>
            <w:r>
              <w:rPr>
                <w:sz w:val="28"/>
                <w:szCs w:val="28"/>
              </w:rPr>
              <w:t xml:space="preserve"> (%) </w:t>
            </w:r>
            <w:proofErr w:type="gramEnd"/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DE51F2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8-5</w:t>
            </w:r>
            <w:r w:rsidR="00C23201">
              <w:rPr>
                <w:color w:val="auto"/>
                <w:sz w:val="28"/>
                <w:szCs w:val="28"/>
              </w:rPr>
              <w:t xml:space="preserve">7%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1379ED" w:rsidP="001379ED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6</w:t>
            </w:r>
            <w:r w:rsidR="00C23201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43</w:t>
            </w:r>
            <w:r w:rsidR="00C23201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1379ED" w:rsidP="001379ED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5</w:t>
            </w:r>
            <w:r w:rsidR="00C23201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5</w:t>
            </w:r>
            <w:r w:rsidR="00C23201">
              <w:rPr>
                <w:color w:val="auto"/>
                <w:sz w:val="28"/>
                <w:szCs w:val="28"/>
              </w:rPr>
              <w:t xml:space="preserve">0% </w:t>
            </w:r>
          </w:p>
        </w:tc>
      </w:tr>
      <w:tr w:rsidR="00C23201" w:rsidTr="00C23201"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Педагогов с высшей категорией</w:t>
            </w:r>
            <w:proofErr w:type="gramStart"/>
            <w:r>
              <w:rPr>
                <w:sz w:val="28"/>
                <w:szCs w:val="28"/>
              </w:rPr>
              <w:t xml:space="preserve"> (%) </w:t>
            </w:r>
            <w:proofErr w:type="gramEnd"/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DE51F2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0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1379ED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0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1379ED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0</w:t>
            </w:r>
            <w:r w:rsidR="00C23201">
              <w:rPr>
                <w:color w:val="auto"/>
                <w:sz w:val="28"/>
                <w:szCs w:val="28"/>
              </w:rPr>
              <w:t xml:space="preserve"> </w:t>
            </w:r>
          </w:p>
        </w:tc>
      </w:tr>
      <w:tr w:rsidR="00C23201" w:rsidTr="00C23201"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Педагогов с первой категорией</w:t>
            </w:r>
            <w:proofErr w:type="gramStart"/>
            <w:r>
              <w:rPr>
                <w:sz w:val="28"/>
                <w:szCs w:val="28"/>
              </w:rPr>
              <w:t xml:space="preserve"> (%) </w:t>
            </w:r>
            <w:proofErr w:type="gramEnd"/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12-46%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1379ED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6-43%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1379ED" w:rsidP="001379ED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5</w:t>
            </w:r>
            <w:r w:rsidR="00C23201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50</w:t>
            </w:r>
            <w:r w:rsidR="00C23201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C23201" w:rsidTr="00C23201"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Педагогов без категории</w:t>
            </w:r>
            <w:proofErr w:type="gramStart"/>
            <w:r>
              <w:rPr>
                <w:sz w:val="28"/>
                <w:szCs w:val="28"/>
              </w:rPr>
              <w:t xml:space="preserve"> (%) </w:t>
            </w:r>
            <w:proofErr w:type="gramEnd"/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DE51F2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8-57</w:t>
            </w:r>
            <w:r w:rsidR="00C23201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1379ED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8-57%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1379ED" w:rsidP="001379ED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5</w:t>
            </w:r>
            <w:r w:rsidR="00C23201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5</w:t>
            </w:r>
            <w:r w:rsidR="00C23201">
              <w:rPr>
                <w:color w:val="auto"/>
                <w:sz w:val="28"/>
                <w:szCs w:val="28"/>
              </w:rPr>
              <w:t xml:space="preserve">0% </w:t>
            </w:r>
          </w:p>
        </w:tc>
      </w:tr>
      <w:tr w:rsidR="00C23201" w:rsidTr="00C23201"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Прошли СЗД 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DE51F2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  <w:r w:rsidR="00C23201">
              <w:rPr>
                <w:color w:val="auto"/>
                <w:sz w:val="28"/>
                <w:szCs w:val="28"/>
              </w:rPr>
              <w:t xml:space="preserve"> - </w:t>
            </w:r>
            <w:r>
              <w:rPr>
                <w:color w:val="auto"/>
                <w:sz w:val="28"/>
                <w:szCs w:val="28"/>
              </w:rPr>
              <w:t>1</w:t>
            </w:r>
            <w:r w:rsidR="00C23201">
              <w:rPr>
                <w:color w:val="auto"/>
                <w:sz w:val="28"/>
                <w:szCs w:val="28"/>
              </w:rPr>
              <w:t>4%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EE66D4" w:rsidP="00EE66D4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  <w:r w:rsidR="00C23201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14%</w:t>
            </w:r>
            <w:r w:rsidR="00C23201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0 </w:t>
            </w:r>
          </w:p>
        </w:tc>
      </w:tr>
      <w:tr w:rsidR="00C23201" w:rsidTr="00C23201"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 педагогов с педагогическим образованием (включая руководителя, старшего воспитателя, узких специалистов, воспитателей</w:t>
            </w:r>
            <w:proofErr w:type="gramStart"/>
            <w:r>
              <w:rPr>
                <w:sz w:val="28"/>
                <w:szCs w:val="28"/>
              </w:rPr>
              <w:t xml:space="preserve">) (%) </w:t>
            </w:r>
            <w:proofErr w:type="gramEnd"/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100%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100%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100% </w:t>
            </w:r>
          </w:p>
        </w:tc>
      </w:tr>
      <w:tr w:rsidR="00C23201" w:rsidTr="00C23201"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Всего педагогов с высшим образованием 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DE51F2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  <w:r w:rsidR="00C23201">
              <w:rPr>
                <w:color w:val="auto"/>
                <w:sz w:val="28"/>
                <w:szCs w:val="28"/>
              </w:rPr>
              <w:t xml:space="preserve">2-85%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EE66D4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12-</w:t>
            </w:r>
            <w:r w:rsidR="00DE51F2">
              <w:rPr>
                <w:color w:val="auto"/>
                <w:sz w:val="28"/>
                <w:szCs w:val="28"/>
              </w:rPr>
              <w:t>85%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1379ED" w:rsidP="001379ED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7</w:t>
            </w:r>
            <w:r w:rsidR="00C23201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70</w:t>
            </w:r>
            <w:r w:rsidR="00C23201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C23201" w:rsidTr="00C23201"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Всего педагогов со средним профессиональным образованием 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DE51F2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  <w:r w:rsidR="00C23201">
              <w:rPr>
                <w:color w:val="auto"/>
                <w:sz w:val="28"/>
                <w:szCs w:val="28"/>
              </w:rPr>
              <w:t xml:space="preserve">-15%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DE51F2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2-15</w:t>
            </w:r>
            <w:r w:rsidR="00C23201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 w:rsidP="001379ED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3-</w:t>
            </w:r>
            <w:r w:rsidR="001379ED">
              <w:rPr>
                <w:color w:val="auto"/>
                <w:sz w:val="28"/>
                <w:szCs w:val="28"/>
              </w:rPr>
              <w:t>30</w:t>
            </w:r>
            <w:r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C23201" w:rsidTr="00C23201"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Текучесть кадров</w:t>
            </w:r>
            <w:proofErr w:type="gramStart"/>
            <w:r>
              <w:rPr>
                <w:sz w:val="28"/>
                <w:szCs w:val="28"/>
              </w:rPr>
              <w:t xml:space="preserve"> (%) </w:t>
            </w:r>
            <w:proofErr w:type="gramEnd"/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DE51F2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0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DE51F2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0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201" w:rsidRDefault="00C23201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0 </w:t>
            </w:r>
          </w:p>
        </w:tc>
      </w:tr>
    </w:tbl>
    <w:p w:rsidR="00C23201" w:rsidRDefault="00C23201" w:rsidP="00C23201">
      <w:pPr>
        <w:spacing w:after="0" w:line="240" w:lineRule="auto"/>
        <w:ind w:firstLine="284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C23201" w:rsidRDefault="00C23201" w:rsidP="00C23201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педагогов, </w:t>
      </w:r>
      <w:r w:rsidR="00DE51F2">
        <w:rPr>
          <w:sz w:val="28"/>
          <w:szCs w:val="28"/>
        </w:rPr>
        <w:t>заяв</w:t>
      </w:r>
      <w:r w:rsidR="00773E83">
        <w:rPr>
          <w:sz w:val="28"/>
          <w:szCs w:val="28"/>
        </w:rPr>
        <w:t xml:space="preserve">ившихся на аттестацию в 2023 </w:t>
      </w:r>
      <w:r w:rsidR="00DE51F2">
        <w:rPr>
          <w:sz w:val="28"/>
          <w:szCs w:val="28"/>
        </w:rPr>
        <w:t xml:space="preserve"> году 4 педагога на первую </w:t>
      </w:r>
      <w:r>
        <w:rPr>
          <w:sz w:val="28"/>
          <w:szCs w:val="28"/>
        </w:rPr>
        <w:t>категорию. Прошли процедуру аттестации (получили п</w:t>
      </w:r>
      <w:r w:rsidR="00DE51F2">
        <w:rPr>
          <w:sz w:val="28"/>
          <w:szCs w:val="28"/>
        </w:rPr>
        <w:t>оложительное заключение) – 4</w:t>
      </w:r>
      <w:r>
        <w:rPr>
          <w:sz w:val="28"/>
          <w:szCs w:val="28"/>
        </w:rPr>
        <w:t xml:space="preserve">. Не прошли аттестацию – 0. </w:t>
      </w:r>
    </w:p>
    <w:p w:rsidR="00C23201" w:rsidRDefault="00C23201" w:rsidP="00C23201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 результатам </w:t>
      </w:r>
      <w:r w:rsidR="00DE51F2">
        <w:rPr>
          <w:sz w:val="28"/>
          <w:szCs w:val="28"/>
        </w:rPr>
        <w:t>педагогической аттестации в 2023</w:t>
      </w:r>
      <w:r>
        <w:rPr>
          <w:sz w:val="28"/>
          <w:szCs w:val="28"/>
        </w:rPr>
        <w:t xml:space="preserve"> году количество педагогов, имеющих квалификационные категории, изменилось в положительную сторону. </w:t>
      </w:r>
    </w:p>
    <w:p w:rsidR="00C23201" w:rsidRDefault="00C23201" w:rsidP="00C23201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каждым годом порядок проведения аттестации педагогических работников организаций, осуществляющих образовательную деятельность, совершенствуется, а ответственность руководителя и старшего воспитателя ДОУ по подготовке педагогов к аттестации возрастает. Для педагогов уже не является проблемой подготовка материалов для печати в сборниках, выступление и показ занятий на семинарах разных уровней. </w:t>
      </w:r>
    </w:p>
    <w:p w:rsidR="00C23201" w:rsidRDefault="00C23201" w:rsidP="00C23201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Мероприятия по улучшению подготовки педагогов к аттестации содержат как теоретические аспекты (изучение с педагогами нормативной документации и требований к аттестации), так и практические (обучающие курсы по работе в личном кабинете на edu.tatar.ru, мастер-классы по проведению аттестации в ДОУ; помощь в заполнении заявления, карты результативности, листа самооценки). </w:t>
      </w:r>
    </w:p>
    <w:p w:rsidR="00C23201" w:rsidRDefault="00C23201" w:rsidP="00C23201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Педагоги, испытывающие затруднения при проведении открытых занятий, получают индивидуальную помощь, направляются на семинары-практикумы в другие ДОУ. В ДОУ организовано </w:t>
      </w:r>
      <w:proofErr w:type="spellStart"/>
      <w:r>
        <w:rPr>
          <w:sz w:val="28"/>
          <w:szCs w:val="28"/>
        </w:rPr>
        <w:t>взаимопосещение</w:t>
      </w:r>
      <w:proofErr w:type="spellEnd"/>
      <w:r>
        <w:rPr>
          <w:sz w:val="28"/>
          <w:szCs w:val="28"/>
        </w:rPr>
        <w:t xml:space="preserve"> занятий с последующим совместным обсуждением положительных и отрицательных моментов в работе.  С целью целенаправленной и своевременной подготовки </w:t>
      </w:r>
      <w:proofErr w:type="gramStart"/>
      <w:r>
        <w:rPr>
          <w:sz w:val="28"/>
          <w:szCs w:val="28"/>
        </w:rPr>
        <w:t>аттестующихся</w:t>
      </w:r>
      <w:proofErr w:type="gramEnd"/>
      <w:r>
        <w:rPr>
          <w:sz w:val="28"/>
          <w:szCs w:val="28"/>
        </w:rPr>
        <w:t xml:space="preserve"> старшим воспитателем заводится информационная карта на каждого педагога. </w:t>
      </w:r>
      <w:proofErr w:type="gramStart"/>
      <w:r>
        <w:rPr>
          <w:sz w:val="28"/>
          <w:szCs w:val="28"/>
        </w:rPr>
        <w:t xml:space="preserve">Информационная карта содержит информацию, необходимую для аттестации (образование, стаж работы, результативность, которая постоянно обновляется и дополняется </w:t>
      </w:r>
      <w:proofErr w:type="gramEnd"/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 xml:space="preserve">ПЕРСПЕКТИВА РАЗВИТИЯ: </w:t>
      </w:r>
      <w:r>
        <w:rPr>
          <w:sz w:val="28"/>
          <w:szCs w:val="28"/>
        </w:rPr>
        <w:t xml:space="preserve">продолжать работу по подготовке педагогов к аттестации, используя разнообразные формы работы как теоретические аспекты (изучение с педагогами нормативной документации и требований к аттестации), так и практические (обучающие курсы по работе в личном кабинете на edu.tatar.ru, мастер-классы по проведению аттестации в ДОУ; помощь в заполнении заявления, карты результативности). </w:t>
      </w:r>
      <w:proofErr w:type="gramEnd"/>
    </w:p>
    <w:p w:rsidR="00C23201" w:rsidRDefault="00C23201" w:rsidP="00C23201">
      <w:pPr>
        <w:pStyle w:val="Default"/>
        <w:jc w:val="center"/>
        <w:rPr>
          <w:b/>
          <w:bCs/>
          <w:sz w:val="28"/>
          <w:szCs w:val="28"/>
        </w:rPr>
      </w:pPr>
    </w:p>
    <w:p w:rsidR="00C23201" w:rsidRDefault="00773E83" w:rsidP="00C23201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Анализ работы ДОУ за 2022/2023</w:t>
      </w:r>
      <w:r w:rsidR="00C23201">
        <w:rPr>
          <w:b/>
          <w:bCs/>
          <w:sz w:val="28"/>
          <w:szCs w:val="28"/>
        </w:rPr>
        <w:t xml:space="preserve"> учебный год</w:t>
      </w:r>
    </w:p>
    <w:p w:rsidR="00C23201" w:rsidRDefault="00773E83" w:rsidP="00C23201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В 2022/2023</w:t>
      </w:r>
      <w:r w:rsidR="00C23201">
        <w:rPr>
          <w:b/>
          <w:bCs/>
          <w:sz w:val="28"/>
          <w:szCs w:val="28"/>
        </w:rPr>
        <w:t xml:space="preserve"> учебном году работа дошкольного учреждения была направлена на решение следующих годовых задач: </w:t>
      </w:r>
    </w:p>
    <w:p w:rsidR="00C23201" w:rsidRDefault="00C23201" w:rsidP="00C23201">
      <w:pPr>
        <w:numPr>
          <w:ilvl w:val="0"/>
          <w:numId w:val="4"/>
        </w:numPr>
        <w:shd w:val="clear" w:color="auto" w:fill="FFFFFF"/>
        <w:tabs>
          <w:tab w:val="left" w:pos="0"/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Продолжить  работу по речевому развитию дошкольников  через все виды детской деятельности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23201" w:rsidRDefault="00C23201" w:rsidP="00C23201">
      <w:pPr>
        <w:numPr>
          <w:ilvl w:val="0"/>
          <w:numId w:val="4"/>
        </w:numPr>
        <w:shd w:val="clear" w:color="auto" w:fill="FFFFFF"/>
        <w:tabs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 эффективность воспитательно-образовательной работы в ДОУ по развитию элементарных математических представлений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C23201" w:rsidRDefault="00C23201" w:rsidP="00C23201">
      <w:pPr>
        <w:numPr>
          <w:ilvl w:val="0"/>
          <w:numId w:val="4"/>
        </w:numPr>
        <w:shd w:val="clear" w:color="auto" w:fill="FFFFFF"/>
        <w:tabs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Совершенствование работы по сохранению и укреплению физического здоровья детей через активизацию двигательного режима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C23201" w:rsidRDefault="00C23201" w:rsidP="00C23201">
      <w:pPr>
        <w:numPr>
          <w:ilvl w:val="0"/>
          <w:numId w:val="4"/>
        </w:numPr>
        <w:shd w:val="clear" w:color="auto" w:fill="FFFFFF"/>
        <w:tabs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Продолжить работу по повышению профессиональной компетенции педагогов через участие в профессиональных конкурсах.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C23201" w:rsidRDefault="00C23201" w:rsidP="00C23201">
      <w:pPr>
        <w:shd w:val="clear" w:color="auto" w:fill="FFFFFF"/>
        <w:tabs>
          <w:tab w:val="left" w:pos="36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70C0"/>
          <w:sz w:val="28"/>
          <w:szCs w:val="28"/>
        </w:rPr>
      </w:pPr>
    </w:p>
    <w:p w:rsidR="00C23201" w:rsidRDefault="00C23201" w:rsidP="00C2320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В соответствии с планом развития ДОУ во всех группах воспитательно-образовательный проце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сс стр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оится на основе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комплексной программы «От рождения до школы» под редакцией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Вераксы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Н.А.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</w:pPr>
      <w:r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 xml:space="preserve">Образовательный процесс детского сада направлен на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со</w:t>
      </w:r>
      <w:proofErr w:type="gramEnd"/>
      <w:r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 xml:space="preserve"> взрослыми и сверстниками и соответствующим возрасту видам деятельности; 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C23201" w:rsidRDefault="00773E83" w:rsidP="00C2320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В 2022-2023</w:t>
      </w:r>
      <w:r w:rsidR="00C23201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 xml:space="preserve"> учебном году воспитательно-образовательная деятельность проводилась в соответствие с </w:t>
      </w:r>
      <w:r w:rsidR="00C23201">
        <w:rPr>
          <w:rFonts w:ascii="Times New Roman" w:eastAsia="Calibri" w:hAnsi="Times New Roman" w:cs="Times New Roman"/>
          <w:sz w:val="28"/>
          <w:szCs w:val="28"/>
        </w:rPr>
        <w:t xml:space="preserve">Основной образовательной программы ДОУ (далее ООП), разработанной на базе авторской образовательной программы «От рождения до школы» под редакцией Н.Е. </w:t>
      </w:r>
      <w:proofErr w:type="spellStart"/>
      <w:r w:rsidR="00C23201">
        <w:rPr>
          <w:rFonts w:ascii="Times New Roman" w:eastAsia="Calibri" w:hAnsi="Times New Roman" w:cs="Times New Roman"/>
          <w:sz w:val="28"/>
          <w:szCs w:val="28"/>
        </w:rPr>
        <w:t>Вераксы</w:t>
      </w:r>
      <w:proofErr w:type="spellEnd"/>
      <w:r w:rsidR="00C23201">
        <w:rPr>
          <w:rFonts w:ascii="Times New Roman" w:eastAsia="Calibri" w:hAnsi="Times New Roman" w:cs="Times New Roman"/>
          <w:sz w:val="28"/>
          <w:szCs w:val="28"/>
        </w:rPr>
        <w:t xml:space="preserve">, Т.С. Комаровой, М.А. Васильевой. Программа обеспечивает развитие детей в возрасте от 2 лет до 7 лет. 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ООП определяет содержание и организацию образовательной деятельности на уровне ДОО. ООП «обеспечивает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особенностей» (пункте 2.1 ФГОС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). Соблюдаются предельно допустимые нормы учебной нагрузки согласно </w:t>
      </w:r>
      <w:r>
        <w:rPr>
          <w:rFonts w:ascii="Times New Roman" w:hAnsi="Times New Roman" w:cs="Times New Roman"/>
          <w:sz w:val="28"/>
          <w:szCs w:val="28"/>
        </w:rPr>
        <w:t xml:space="preserve">СанПиНу 2.4.3648-20  от 28 сентября 2020 г «Санитарно-эпидемиологические требования  к организациям воспитания и обучения, отдыха и оздоровления детей и молодёжи». </w:t>
      </w:r>
      <w:r>
        <w:rPr>
          <w:rFonts w:ascii="Times New Roman" w:eastAsia="Calibri" w:hAnsi="Times New Roman" w:cs="Times New Roman"/>
          <w:sz w:val="28"/>
          <w:szCs w:val="28"/>
        </w:rPr>
        <w:t>Соблюдается баланс между игрой и другими видами деятельности в педагогическом процессе: оберегается время, предназначенное для игры, не подменяя ее занятиями. В образовательном процессе включено два основных составляющих блока: совместная партнерская деятельность взрослого с детьми, свободная самостоятельная деятельность детей. Наряду с ООП педагоги детского сада использовали парциальные программы.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Кроме того, в соответствие с Законом Республики Татарстан «О государственных языках Республики Татарстан и других языках в Республике Татарстан» (от 08 июля 1992 года N 1560-XII) и Постановления кабинета Министров Республики Татарстан от 30.12.2010 г. № 1174 «Об утверждении Стратегии развития образования в Республики Татарстан на 2010-2015 г.г. «Киләчәк» продолжается систематизация работы по УМК (обучение русскому и родному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 языкам детей дошкольного возраста) в ДОУ.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Для решения поставленных задач были проведены: педагогические советы, семинары-практикумы, мастер-классы, открытые просмотры ОД, тематические проверки, консультации, смотры-конкурсы. </w:t>
      </w:r>
    </w:p>
    <w:p w:rsidR="00C23201" w:rsidRDefault="00C23201" w:rsidP="00C23201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Коллектив ДОУ в учебном году проводил целенаправленную работу по воспитанию здорового ребенка, уделял особое внимание совместной работе педагогов и родителей, используя все доступные средства физического развития и оздоровления детского организма. Несмотря на это, коэффициент </w:t>
      </w:r>
      <w:r>
        <w:rPr>
          <w:rFonts w:ascii="Times New Roman" w:hAnsi="Times New Roman" w:cs="Times New Roman"/>
          <w:sz w:val="28"/>
          <w:szCs w:val="28"/>
        </w:rPr>
        <w:lastRenderedPageBreak/>
        <w:t>заболеваемости вырос за счет ветряной оспы.  Об этом свидетельствует анализ заболеваемости и посещаемости детей.</w:t>
      </w:r>
    </w:p>
    <w:p w:rsidR="00C23201" w:rsidRPr="00CF0C34" w:rsidRDefault="00C23201" w:rsidP="00C23201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23201" w:rsidRPr="0004742D" w:rsidRDefault="00C23201" w:rsidP="00C23201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  <w:r w:rsidRPr="0004742D">
        <w:rPr>
          <w:rFonts w:ascii="Times New Roman" w:hAnsi="Times New Roman" w:cs="Times New Roman"/>
          <w:b/>
          <w:sz w:val="28"/>
          <w:szCs w:val="28"/>
        </w:rPr>
        <w:t>Анализ заболеваемости и посещаемости</w:t>
      </w:r>
    </w:p>
    <w:tbl>
      <w:tblPr>
        <w:tblStyle w:val="af1"/>
        <w:tblW w:w="9747" w:type="dxa"/>
        <w:tblLayout w:type="fixed"/>
        <w:tblLook w:val="04A0"/>
      </w:tblPr>
      <w:tblGrid>
        <w:gridCol w:w="959"/>
        <w:gridCol w:w="992"/>
        <w:gridCol w:w="1134"/>
        <w:gridCol w:w="1134"/>
        <w:gridCol w:w="1276"/>
        <w:gridCol w:w="992"/>
        <w:gridCol w:w="1134"/>
        <w:gridCol w:w="992"/>
        <w:gridCol w:w="1134"/>
      </w:tblGrid>
      <w:tr w:rsidR="0004742D" w:rsidRPr="00CF0C34" w:rsidTr="0044632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3075" w:type="dxa"/>
              <w:tblLayout w:type="fixed"/>
              <w:tblLook w:val="04A0"/>
            </w:tblPr>
            <w:tblGrid>
              <w:gridCol w:w="711"/>
              <w:gridCol w:w="237"/>
              <w:gridCol w:w="237"/>
              <w:gridCol w:w="237"/>
              <w:gridCol w:w="237"/>
              <w:gridCol w:w="236"/>
              <w:gridCol w:w="236"/>
              <w:gridCol w:w="236"/>
              <w:gridCol w:w="236"/>
              <w:gridCol w:w="236"/>
              <w:gridCol w:w="236"/>
            </w:tblGrid>
            <w:tr w:rsidR="0004742D" w:rsidRPr="003A541B">
              <w:trPr>
                <w:trHeight w:val="734"/>
              </w:trPr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04742D" w:rsidRPr="003A541B" w:rsidRDefault="0004742D">
                  <w:pPr>
                    <w:pStyle w:val="Default"/>
                    <w:spacing w:line="276" w:lineRule="auto"/>
                    <w:rPr>
                      <w:color w:val="auto"/>
                      <w:sz w:val="22"/>
                      <w:szCs w:val="22"/>
                    </w:rPr>
                  </w:pPr>
                  <w:r w:rsidRPr="003A541B">
                    <w:rPr>
                      <w:color w:val="auto"/>
                      <w:sz w:val="22"/>
                      <w:szCs w:val="22"/>
                    </w:rPr>
                    <w:t xml:space="preserve">№ </w:t>
                  </w:r>
                </w:p>
                <w:p w:rsidR="0004742D" w:rsidRPr="003A541B" w:rsidRDefault="0004742D">
                  <w:pPr>
                    <w:pStyle w:val="Default"/>
                    <w:spacing w:line="276" w:lineRule="auto"/>
                    <w:rPr>
                      <w:color w:val="auto"/>
                      <w:sz w:val="22"/>
                      <w:szCs w:val="22"/>
                    </w:rPr>
                  </w:pPr>
                  <w:r w:rsidRPr="003A541B">
                    <w:rPr>
                      <w:color w:val="auto"/>
                      <w:sz w:val="22"/>
                      <w:szCs w:val="22"/>
                    </w:rPr>
                    <w:t xml:space="preserve">группы 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04742D" w:rsidRPr="003A541B" w:rsidRDefault="0004742D">
                  <w:pPr>
                    <w:pStyle w:val="Default"/>
                    <w:spacing w:line="276" w:lineRule="auto"/>
                    <w:rPr>
                      <w:color w:val="auto"/>
                      <w:sz w:val="22"/>
                      <w:szCs w:val="22"/>
                    </w:rPr>
                  </w:pPr>
                  <w:r w:rsidRPr="003A541B">
                    <w:rPr>
                      <w:color w:val="auto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04742D" w:rsidRPr="003A541B" w:rsidRDefault="0004742D">
                  <w:pPr>
                    <w:pStyle w:val="Default"/>
                    <w:spacing w:line="276" w:lineRule="auto"/>
                    <w:rPr>
                      <w:color w:val="auto"/>
                      <w:sz w:val="22"/>
                      <w:szCs w:val="22"/>
                    </w:rPr>
                  </w:pPr>
                  <w:r w:rsidRPr="003A541B">
                    <w:rPr>
                      <w:color w:val="auto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04742D" w:rsidRPr="003A541B" w:rsidRDefault="0004742D">
                  <w:pPr>
                    <w:pStyle w:val="Default"/>
                    <w:spacing w:line="276" w:lineRule="auto"/>
                    <w:rPr>
                      <w:color w:val="auto"/>
                      <w:sz w:val="22"/>
                      <w:szCs w:val="22"/>
                    </w:rPr>
                  </w:pPr>
                  <w:r w:rsidRPr="003A541B">
                    <w:rPr>
                      <w:color w:val="auto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04742D" w:rsidRPr="003A541B" w:rsidRDefault="0004742D">
                  <w:pPr>
                    <w:pStyle w:val="Default"/>
                    <w:spacing w:line="276" w:lineRule="auto"/>
                    <w:rPr>
                      <w:color w:val="auto"/>
                      <w:sz w:val="22"/>
                      <w:szCs w:val="22"/>
                    </w:rPr>
                  </w:pPr>
                  <w:r w:rsidRPr="003A541B">
                    <w:rPr>
                      <w:color w:val="auto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04742D" w:rsidRPr="003A541B" w:rsidRDefault="0004742D">
                  <w:pPr>
                    <w:pStyle w:val="Default"/>
                    <w:spacing w:line="276" w:lineRule="auto"/>
                    <w:rPr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04742D" w:rsidRPr="003A541B" w:rsidRDefault="0004742D">
                  <w:pPr>
                    <w:pStyle w:val="Default"/>
                    <w:spacing w:line="276" w:lineRule="auto"/>
                    <w:rPr>
                      <w:color w:val="auto"/>
                      <w:sz w:val="22"/>
                      <w:szCs w:val="22"/>
                    </w:rPr>
                  </w:pPr>
                  <w:r w:rsidRPr="003A541B">
                    <w:rPr>
                      <w:color w:val="auto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04742D" w:rsidRPr="003A541B" w:rsidRDefault="0004742D">
                  <w:pPr>
                    <w:pStyle w:val="Default"/>
                    <w:spacing w:line="276" w:lineRule="auto"/>
                    <w:rPr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04742D" w:rsidRPr="003A541B" w:rsidRDefault="0004742D">
                  <w:pPr>
                    <w:pStyle w:val="Default"/>
                    <w:spacing w:line="276" w:lineRule="auto"/>
                    <w:rPr>
                      <w:color w:val="auto"/>
                      <w:sz w:val="22"/>
                      <w:szCs w:val="22"/>
                    </w:rPr>
                  </w:pPr>
                  <w:r w:rsidRPr="003A541B">
                    <w:rPr>
                      <w:color w:val="auto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04742D" w:rsidRPr="003A541B" w:rsidRDefault="0004742D">
                  <w:pPr>
                    <w:pStyle w:val="Default"/>
                    <w:spacing w:line="276" w:lineRule="auto"/>
                    <w:rPr>
                      <w:color w:val="auto"/>
                      <w:sz w:val="22"/>
                      <w:szCs w:val="22"/>
                    </w:rPr>
                  </w:pPr>
                  <w:r w:rsidRPr="003A541B">
                    <w:rPr>
                      <w:color w:val="auto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04742D" w:rsidRPr="003A541B" w:rsidRDefault="0004742D">
                  <w:pPr>
                    <w:pStyle w:val="Default"/>
                    <w:spacing w:line="276" w:lineRule="auto"/>
                    <w:rPr>
                      <w:color w:val="auto"/>
                      <w:sz w:val="22"/>
                      <w:szCs w:val="22"/>
                    </w:rPr>
                  </w:pPr>
                  <w:r w:rsidRPr="003A541B">
                    <w:rPr>
                      <w:color w:val="auto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pStyle w:val="Default"/>
              <w:rPr>
                <w:color w:val="auto"/>
                <w:sz w:val="22"/>
                <w:szCs w:val="22"/>
              </w:rPr>
            </w:pPr>
            <w:r w:rsidRPr="003A541B">
              <w:rPr>
                <w:color w:val="auto"/>
                <w:sz w:val="22"/>
                <w:szCs w:val="22"/>
              </w:rPr>
              <w:t xml:space="preserve">Списочное </w:t>
            </w:r>
          </w:p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lang w:eastAsia="en-US"/>
              </w:rPr>
              <w:t>Число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pStyle w:val="Default"/>
              <w:rPr>
                <w:color w:val="auto"/>
                <w:sz w:val="22"/>
                <w:szCs w:val="22"/>
              </w:rPr>
            </w:pPr>
            <w:r w:rsidRPr="003A541B">
              <w:rPr>
                <w:color w:val="auto"/>
                <w:sz w:val="22"/>
                <w:szCs w:val="22"/>
              </w:rPr>
              <w:t xml:space="preserve">Календарный </w:t>
            </w:r>
          </w:p>
          <w:p w:rsidR="0004742D" w:rsidRPr="003A541B" w:rsidRDefault="0004742D">
            <w:pPr>
              <w:pStyle w:val="Default"/>
              <w:rPr>
                <w:color w:val="auto"/>
                <w:sz w:val="22"/>
                <w:szCs w:val="22"/>
              </w:rPr>
            </w:pPr>
            <w:r w:rsidRPr="003A541B">
              <w:rPr>
                <w:color w:val="auto"/>
                <w:sz w:val="22"/>
                <w:szCs w:val="22"/>
              </w:rPr>
              <w:t xml:space="preserve">план </w:t>
            </w:r>
          </w:p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lang w:eastAsia="en-US"/>
              </w:rPr>
              <w:t>посещений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pStyle w:val="Default"/>
              <w:rPr>
                <w:color w:val="auto"/>
                <w:sz w:val="22"/>
                <w:szCs w:val="22"/>
              </w:rPr>
            </w:pPr>
            <w:r w:rsidRPr="003A541B">
              <w:rPr>
                <w:color w:val="auto"/>
                <w:sz w:val="22"/>
                <w:szCs w:val="22"/>
              </w:rPr>
              <w:t xml:space="preserve">Всего явки, </w:t>
            </w:r>
          </w:p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lang w:eastAsia="en-US"/>
              </w:rPr>
              <w:t>неявки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pStyle w:val="Default"/>
              <w:rPr>
                <w:color w:val="auto"/>
                <w:sz w:val="22"/>
                <w:szCs w:val="22"/>
              </w:rPr>
            </w:pPr>
            <w:r w:rsidRPr="003A541B">
              <w:rPr>
                <w:color w:val="auto"/>
                <w:sz w:val="22"/>
                <w:szCs w:val="22"/>
              </w:rPr>
              <w:t xml:space="preserve">Фактическая </w:t>
            </w:r>
          </w:p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lang w:eastAsia="en-US"/>
              </w:rPr>
              <w:t>посещаемость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lang w:eastAsia="en-US"/>
              </w:rPr>
              <w:t>Болезнь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pStyle w:val="Default"/>
              <w:rPr>
                <w:color w:val="auto"/>
                <w:sz w:val="22"/>
                <w:szCs w:val="22"/>
              </w:rPr>
            </w:pPr>
            <w:r w:rsidRPr="003A541B">
              <w:rPr>
                <w:color w:val="auto"/>
                <w:sz w:val="22"/>
                <w:szCs w:val="22"/>
              </w:rPr>
              <w:t xml:space="preserve">Средне </w:t>
            </w:r>
          </w:p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lang w:eastAsia="en-US"/>
              </w:rPr>
              <w:t>списочное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lang w:eastAsia="en-US"/>
              </w:rPr>
              <w:t>наполняемость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04742D" w:rsidRDefault="0004742D">
            <w:pPr>
              <w:pStyle w:val="Default"/>
              <w:rPr>
                <w:color w:val="auto"/>
                <w:sz w:val="22"/>
                <w:szCs w:val="22"/>
              </w:rPr>
            </w:pPr>
            <w:r w:rsidRPr="0004742D">
              <w:rPr>
                <w:color w:val="auto"/>
                <w:sz w:val="22"/>
                <w:szCs w:val="22"/>
              </w:rPr>
              <w:t xml:space="preserve">% </w:t>
            </w:r>
          </w:p>
          <w:p w:rsidR="0004742D" w:rsidRPr="00CF0C34" w:rsidRDefault="0004742D">
            <w:pPr>
              <w:jc w:val="both"/>
              <w:textAlignment w:val="top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04742D">
              <w:rPr>
                <w:rFonts w:ascii="Times New Roman" w:hAnsi="Times New Roman" w:cs="Times New Roman"/>
                <w:lang w:eastAsia="en-US"/>
              </w:rPr>
              <w:t>посещаемости</w:t>
            </w:r>
          </w:p>
        </w:tc>
      </w:tr>
      <w:tr w:rsidR="0004742D" w:rsidRPr="00CF0C34" w:rsidTr="0044632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ясли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04742D" w:rsidRPr="00CF0C34" w:rsidTr="0044632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20462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4430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18720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3A541B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A541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77</w:t>
            </w:r>
          </w:p>
        </w:tc>
      </w:tr>
      <w:tr w:rsidR="0004742D" w:rsidRPr="00CF0C34" w:rsidTr="0044632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04742D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74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Итого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04742D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74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04742D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74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22612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04742D" w:rsidRDefault="0004742D" w:rsidP="0004742D">
            <w:pPr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74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5008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04742D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74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21510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04742D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74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04742D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74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04742D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74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42D" w:rsidRPr="0004742D" w:rsidRDefault="0004742D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74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88</w:t>
            </w:r>
          </w:p>
        </w:tc>
      </w:tr>
    </w:tbl>
    <w:p w:rsidR="00C23201" w:rsidRPr="00CF0C34" w:rsidRDefault="00C23201" w:rsidP="00C23201">
      <w:pPr>
        <w:spacing w:after="0" w:line="240" w:lineRule="auto"/>
        <w:ind w:firstLine="284"/>
        <w:jc w:val="both"/>
        <w:textAlignment w:val="top"/>
        <w:rPr>
          <w:rFonts w:ascii="Times New Roman" w:hAnsi="Times New Roman" w:cs="Times New Roman"/>
          <w:color w:val="FF0000"/>
          <w:sz w:val="24"/>
          <w:szCs w:val="24"/>
        </w:rPr>
      </w:pPr>
    </w:p>
    <w:p w:rsidR="00C23201" w:rsidRPr="002D09A4" w:rsidRDefault="00C23201" w:rsidP="00C23201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  <w:r w:rsidRPr="002D09A4">
        <w:rPr>
          <w:rFonts w:ascii="Times New Roman" w:hAnsi="Times New Roman" w:cs="Times New Roman"/>
          <w:sz w:val="28"/>
          <w:szCs w:val="28"/>
        </w:rPr>
        <w:t>Сравнительный анализ посещаемости и заболеваемости за три года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943"/>
        <w:gridCol w:w="2268"/>
        <w:gridCol w:w="2268"/>
        <w:gridCol w:w="2268"/>
      </w:tblGrid>
      <w:tr w:rsidR="00C23201" w:rsidRPr="002D09A4" w:rsidTr="00C23201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201" w:rsidRPr="002D09A4" w:rsidRDefault="00C232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3201" w:rsidRPr="002D09A4" w:rsidRDefault="00C232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2D09A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20</w:t>
            </w:r>
            <w:r w:rsidR="00CF0C34" w:rsidRPr="002D09A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20-2021 </w:t>
            </w:r>
            <w:proofErr w:type="spellStart"/>
            <w:r w:rsidRPr="002D09A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уч.г</w:t>
            </w:r>
            <w:proofErr w:type="spellEnd"/>
            <w:r w:rsidRPr="002D09A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3201" w:rsidRPr="002D09A4" w:rsidRDefault="00CF0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2D09A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2021-2022</w:t>
            </w:r>
            <w:r w:rsidR="00C23201" w:rsidRPr="002D09A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="00C23201" w:rsidRPr="002D09A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уч.г</w:t>
            </w:r>
            <w:proofErr w:type="spellEnd"/>
            <w:r w:rsidR="00C23201" w:rsidRPr="002D09A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3201" w:rsidRPr="002D09A4" w:rsidRDefault="00CF0C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2D09A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2022-2023</w:t>
            </w:r>
            <w:r w:rsidR="00C23201" w:rsidRPr="002D09A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="00C23201" w:rsidRPr="002D09A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уч.г</w:t>
            </w:r>
            <w:proofErr w:type="spellEnd"/>
            <w:r w:rsidR="00C23201" w:rsidRPr="002D09A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.</w:t>
            </w:r>
          </w:p>
        </w:tc>
      </w:tr>
      <w:tr w:rsidR="00C23201" w:rsidRPr="002D09A4" w:rsidTr="00C23201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3201" w:rsidRPr="002D09A4" w:rsidRDefault="00C232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2D09A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Посещаемость%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3201" w:rsidRPr="002D09A4" w:rsidRDefault="00C232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D09A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3201" w:rsidRPr="002D09A4" w:rsidRDefault="00B10D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D09A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3201" w:rsidRPr="002D09A4" w:rsidRDefault="00B10D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D09A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78</w:t>
            </w:r>
          </w:p>
        </w:tc>
      </w:tr>
      <w:tr w:rsidR="00C23201" w:rsidRPr="002D09A4" w:rsidTr="00C23201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3201" w:rsidRPr="002D09A4" w:rsidRDefault="00C23201">
            <w:pPr>
              <w:pStyle w:val="Default"/>
              <w:spacing w:line="276" w:lineRule="auto"/>
              <w:rPr>
                <w:color w:val="auto"/>
                <w:sz w:val="28"/>
                <w:szCs w:val="28"/>
              </w:rPr>
            </w:pPr>
            <w:r w:rsidRPr="002D09A4">
              <w:rPr>
                <w:color w:val="auto"/>
                <w:sz w:val="28"/>
                <w:szCs w:val="28"/>
              </w:rPr>
              <w:t xml:space="preserve">Пропуск </w:t>
            </w:r>
          </w:p>
          <w:p w:rsidR="00C23201" w:rsidRPr="002D09A4" w:rsidRDefault="00C232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2D09A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одним ребёнком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201" w:rsidRPr="002D09A4" w:rsidRDefault="00B10D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D09A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1,6</w:t>
            </w:r>
          </w:p>
          <w:p w:rsidR="00C23201" w:rsidRPr="002D09A4" w:rsidRDefault="00C232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3201" w:rsidRPr="002D09A4" w:rsidRDefault="00B10D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D09A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3201" w:rsidRPr="002D09A4" w:rsidRDefault="00B10D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D09A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1,3</w:t>
            </w:r>
          </w:p>
        </w:tc>
      </w:tr>
      <w:tr w:rsidR="00C23201" w:rsidRPr="002D09A4" w:rsidTr="00C23201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3201" w:rsidRPr="002D09A4" w:rsidRDefault="00C23201">
            <w:pPr>
              <w:pStyle w:val="Default"/>
              <w:spacing w:line="276" w:lineRule="auto"/>
              <w:rPr>
                <w:color w:val="auto"/>
                <w:sz w:val="28"/>
                <w:szCs w:val="28"/>
              </w:rPr>
            </w:pPr>
            <w:r w:rsidRPr="002D09A4">
              <w:rPr>
                <w:color w:val="auto"/>
                <w:sz w:val="28"/>
                <w:szCs w:val="28"/>
              </w:rPr>
              <w:t>Заболеваемость%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3201" w:rsidRPr="002D09A4" w:rsidRDefault="000474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D09A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3201" w:rsidRPr="002D09A4" w:rsidRDefault="000474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D09A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3201" w:rsidRPr="002D09A4" w:rsidRDefault="00C232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D09A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</w:t>
            </w:r>
            <w:r w:rsidR="0004742D" w:rsidRPr="002D09A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</w:tbl>
    <w:p w:rsidR="00C23201" w:rsidRPr="002D09A4" w:rsidRDefault="00C23201" w:rsidP="00C23201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</w:p>
    <w:p w:rsidR="00C23201" w:rsidRPr="00CF0C34" w:rsidRDefault="00C23201" w:rsidP="00C23201">
      <w:pPr>
        <w:pStyle w:val="Default"/>
        <w:jc w:val="both"/>
        <w:rPr>
          <w:b/>
          <w:bCs/>
          <w:color w:val="FF0000"/>
          <w:sz w:val="23"/>
          <w:szCs w:val="23"/>
        </w:rPr>
      </w:pPr>
    </w:p>
    <w:p w:rsidR="00C23201" w:rsidRDefault="00C23201" w:rsidP="007C3072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Перспектива развития: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color w:val="auto"/>
          <w:sz w:val="28"/>
          <w:szCs w:val="28"/>
        </w:rPr>
        <w:t>1. Продолжать проводить закаливающие мероприятия (воздухом, водой и солнцем</w:t>
      </w:r>
      <w:proofErr w:type="gramStart"/>
      <w:r>
        <w:rPr>
          <w:color w:val="auto"/>
          <w:sz w:val="28"/>
          <w:szCs w:val="28"/>
        </w:rPr>
        <w:t xml:space="preserve">,) </w:t>
      </w:r>
      <w:proofErr w:type="gramEnd"/>
      <w:r>
        <w:rPr>
          <w:color w:val="auto"/>
          <w:sz w:val="28"/>
          <w:szCs w:val="28"/>
        </w:rPr>
        <w:t>и общее оздоровление детей (витаминотерапия, фитотерапия, кислородный</w:t>
      </w:r>
      <w:r>
        <w:rPr>
          <w:sz w:val="28"/>
          <w:szCs w:val="28"/>
        </w:rPr>
        <w:t xml:space="preserve"> коктейль, массаж, </w:t>
      </w:r>
      <w:proofErr w:type="spellStart"/>
      <w:r>
        <w:rPr>
          <w:sz w:val="28"/>
          <w:szCs w:val="28"/>
        </w:rPr>
        <w:t>самомассаж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су-джок</w:t>
      </w:r>
      <w:proofErr w:type="spellEnd"/>
      <w:r>
        <w:rPr>
          <w:sz w:val="28"/>
          <w:szCs w:val="28"/>
        </w:rPr>
        <w:t xml:space="preserve"> терапия), которые в комплексе с физической активностью, нетрадиционными методами профилактики заболеваний благоприятно влияют на здоровье воспитанников.</w:t>
      </w:r>
    </w:p>
    <w:p w:rsidR="00C23201" w:rsidRDefault="00C23201" w:rsidP="00C23201">
      <w:pPr>
        <w:pStyle w:val="Default"/>
        <w:rPr>
          <w:sz w:val="28"/>
          <w:szCs w:val="28"/>
        </w:rPr>
      </w:pPr>
    </w:p>
    <w:p w:rsidR="00C23201" w:rsidRDefault="00C23201" w:rsidP="00C23201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Педагогический процесс в ДОУ соответствует принципу развивающего образования, целью которого является развитие ребенка; строится на принципе личностно-ориентированного развития ребенка, его творческого потенциала, способностей, интересов, личностно-ориентированного взаимодействия взрослых с детьми, эмоционального благополучия каждого ребенка. При этом детский сад особое внимание продолжает уделять познавательно-речевому направлению развития. </w:t>
      </w:r>
    </w:p>
    <w:p w:rsidR="00C23201" w:rsidRDefault="00C23201" w:rsidP="00C23201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организации образовательного процесса широко используются разнообразные игры, упражнения и игровые ситуации, демонстрационные картины и таблицы, раздаточный материал. Организованная образовательная деятельность проводится с 1 сентября по 31 мая. Полученные знания, умения и навыки, закрепляются в процессе повседневного общения с детьми, во время прогулок, игр, самостоятельной деятельности. </w:t>
      </w:r>
    </w:p>
    <w:p w:rsidR="00C23201" w:rsidRDefault="00C23201" w:rsidP="00C23201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Воспитательно-образовательный процесс в ДОУ осуществляется согласно требованиям основной образовательной программы, требованиям СанПиНа и охватывает все основные моменты жизнедеятельности детей. Учебный план, режим дня и сетка занятий составлены с учетом возрастных особенностей воспитанников и «Гигиенических требований к максимальной </w:t>
      </w:r>
      <w:r>
        <w:rPr>
          <w:sz w:val="28"/>
          <w:szCs w:val="28"/>
        </w:rPr>
        <w:lastRenderedPageBreak/>
        <w:t xml:space="preserve">нагрузке на детей дошкольного возраста в организационных формах обучения»; обеспечивает широкий спектр и высокий уровень компетентности детей в различных сферах познания; взаимосвязь их с повседневной жизнью в детском саду.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Педагогическая работа с детьми ведется по образовательным областям: «Социально-коммуникативное развитие»; «Познавательное развитие»; «Речевое развитие»; «Художественно-эстетическое развитие»; «Физическое развитие». </w:t>
      </w:r>
    </w:p>
    <w:p w:rsidR="00C23201" w:rsidRDefault="00C23201" w:rsidP="00C232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по формированию физических, интеллектуальных, личностных качеств детей решаются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интегрированно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ходе освоения всех образовательных областей.</w:t>
      </w:r>
    </w:p>
    <w:p w:rsidR="00C23201" w:rsidRDefault="00CF0C34" w:rsidP="00C23201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течение 2022-2023</w:t>
      </w:r>
      <w:r w:rsidR="00C23201">
        <w:rPr>
          <w:sz w:val="28"/>
          <w:szCs w:val="28"/>
        </w:rPr>
        <w:t xml:space="preserve"> учебного года, </w:t>
      </w:r>
      <w:proofErr w:type="gramStart"/>
      <w:r w:rsidR="00C23201">
        <w:rPr>
          <w:sz w:val="28"/>
          <w:szCs w:val="28"/>
        </w:rPr>
        <w:t>согласно плана</w:t>
      </w:r>
      <w:proofErr w:type="gramEnd"/>
      <w:r w:rsidR="00C23201">
        <w:rPr>
          <w:sz w:val="28"/>
          <w:szCs w:val="28"/>
        </w:rPr>
        <w:t xml:space="preserve">, продолжалась работа по реализации ФГОС ДО, а именно: проводились консультации для педагогов, мастер-классы, семинары, открытые занятия. Были обновлены методические пособия и рекомендации для воспитателей. </w:t>
      </w:r>
    </w:p>
    <w:p w:rsidR="00C23201" w:rsidRDefault="00C23201" w:rsidP="00C23201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целях выявления среди родителей степени удовлетворенности предоставляемыми услугами в ДОУ было проведено анкетирование. Результаты, </w:t>
      </w:r>
      <w:proofErr w:type="gramStart"/>
      <w:r>
        <w:rPr>
          <w:sz w:val="28"/>
          <w:szCs w:val="28"/>
        </w:rPr>
        <w:t>которого</w:t>
      </w:r>
      <w:proofErr w:type="gramEnd"/>
      <w:r>
        <w:rPr>
          <w:sz w:val="28"/>
          <w:szCs w:val="28"/>
        </w:rPr>
        <w:t xml:space="preserve"> показали высокую степень удовлетворенности услугами, предоставляемыми в ДОУ. Однако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есть и рекомендации к работе детского сада, заключающиеся в информировании о возможности посещать занятия и режимные моменты в группах.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ВЫВОДЫ: </w:t>
      </w:r>
      <w:r>
        <w:rPr>
          <w:sz w:val="28"/>
          <w:szCs w:val="28"/>
        </w:rPr>
        <w:t xml:space="preserve">воспитательно-образовательный процесс ДОУ был построен на основе ООП ДОУ, включил в себя все направления работы. В течение года использовались разнообразные формы работы с детьми, родителями и педагогами.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ПЕРСПЕКТИВЫ РАЗВИТИЯ: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продолжать работу, используя разнообразные формы работы (семинары, </w:t>
      </w:r>
      <w:proofErr w:type="spellStart"/>
      <w:r>
        <w:rPr>
          <w:sz w:val="28"/>
          <w:szCs w:val="28"/>
        </w:rPr>
        <w:t>взаимопоказы</w:t>
      </w:r>
      <w:proofErr w:type="spellEnd"/>
      <w:r>
        <w:rPr>
          <w:sz w:val="28"/>
          <w:szCs w:val="28"/>
        </w:rPr>
        <w:t xml:space="preserve">, мастер-классы, консультации и др.). </w:t>
      </w:r>
    </w:p>
    <w:p w:rsidR="00C23201" w:rsidRDefault="00C23201" w:rsidP="00C23201">
      <w:pPr>
        <w:pStyle w:val="Default"/>
        <w:rPr>
          <w:sz w:val="28"/>
          <w:szCs w:val="28"/>
        </w:rPr>
      </w:pPr>
    </w:p>
    <w:p w:rsidR="00C23201" w:rsidRDefault="00C23201" w:rsidP="00C232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Основными показателями по реализации ООП ДОУ является мониторинг усвоения программного материала.</w:t>
      </w:r>
    </w:p>
    <w:p w:rsidR="00C23201" w:rsidRDefault="00C23201" w:rsidP="00C23201">
      <w:pPr>
        <w:pStyle w:val="Default"/>
        <w:jc w:val="both"/>
        <w:rPr>
          <w:rFonts w:eastAsia="Times New Roman"/>
          <w:b/>
          <w:color w:val="FF0000"/>
          <w:sz w:val="20"/>
          <w:szCs w:val="20"/>
          <w:lang w:eastAsia="ru-RU"/>
        </w:rPr>
      </w:pPr>
    </w:p>
    <w:tbl>
      <w:tblPr>
        <w:tblW w:w="9322" w:type="dxa"/>
        <w:tblLayout w:type="fixed"/>
        <w:tblLook w:val="04A0"/>
      </w:tblPr>
      <w:tblGrid>
        <w:gridCol w:w="1257"/>
        <w:gridCol w:w="955"/>
        <w:gridCol w:w="705"/>
        <w:gridCol w:w="705"/>
        <w:gridCol w:w="656"/>
        <w:gridCol w:w="565"/>
        <w:gridCol w:w="613"/>
        <w:gridCol w:w="565"/>
        <w:gridCol w:w="891"/>
        <w:gridCol w:w="709"/>
        <w:gridCol w:w="709"/>
        <w:gridCol w:w="992"/>
      </w:tblGrid>
      <w:tr w:rsidR="00446325" w:rsidTr="00446325">
        <w:trPr>
          <w:trHeight w:val="330"/>
        </w:trPr>
        <w:tc>
          <w:tcPr>
            <w:tcW w:w="125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Возраст</w:t>
            </w:r>
          </w:p>
        </w:tc>
        <w:tc>
          <w:tcPr>
            <w:tcW w:w="955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noWrap/>
            <w:textDirection w:val="btLr"/>
            <w:vAlign w:val="center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Уровни</w:t>
            </w:r>
          </w:p>
        </w:tc>
        <w:tc>
          <w:tcPr>
            <w:tcW w:w="7110" w:type="dxa"/>
            <w:gridSpan w:val="10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Направление развития, области</w:t>
            </w:r>
          </w:p>
        </w:tc>
      </w:tr>
      <w:tr w:rsidR="00446325" w:rsidTr="00446325">
        <w:trPr>
          <w:trHeight w:val="810"/>
        </w:trPr>
        <w:tc>
          <w:tcPr>
            <w:tcW w:w="12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46325" w:rsidRDefault="004463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5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46325" w:rsidRDefault="004463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1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Социально-коммуникативное</w:t>
            </w:r>
          </w:p>
        </w:tc>
        <w:tc>
          <w:tcPr>
            <w:tcW w:w="122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Познавательное</w:t>
            </w: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Речевое</w:t>
            </w:r>
          </w:p>
        </w:tc>
        <w:tc>
          <w:tcPr>
            <w:tcW w:w="16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Физическое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Художественно-эстетическое</w:t>
            </w:r>
          </w:p>
        </w:tc>
      </w:tr>
      <w:tr w:rsidR="00446325" w:rsidTr="00446325">
        <w:trPr>
          <w:trHeight w:val="540"/>
        </w:trPr>
        <w:tc>
          <w:tcPr>
            <w:tcW w:w="12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46325" w:rsidRDefault="004463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5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46325" w:rsidRDefault="004463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Кол-во детей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Кол-во детей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61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Кол-во детей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Кол-во детей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Кол-во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</w:t>
            </w:r>
          </w:p>
        </w:tc>
      </w:tr>
      <w:tr w:rsidR="00446325" w:rsidTr="00446325">
        <w:trPr>
          <w:trHeight w:val="315"/>
        </w:trPr>
        <w:tc>
          <w:tcPr>
            <w:tcW w:w="125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25" w:rsidRDefault="004463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Средние группы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446325" w:rsidRDefault="004463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высокий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34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</w:t>
            </w:r>
          </w:p>
        </w:tc>
      </w:tr>
      <w:tr w:rsidR="00446325" w:rsidTr="00446325">
        <w:trPr>
          <w:trHeight w:val="281"/>
        </w:trPr>
        <w:tc>
          <w:tcPr>
            <w:tcW w:w="125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325" w:rsidRDefault="004463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446325" w:rsidRDefault="004463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средний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57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67</w:t>
            </w:r>
          </w:p>
        </w:tc>
      </w:tr>
      <w:tr w:rsidR="00446325" w:rsidTr="00446325">
        <w:trPr>
          <w:trHeight w:val="315"/>
        </w:trPr>
        <w:tc>
          <w:tcPr>
            <w:tcW w:w="125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325" w:rsidRDefault="004463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446325" w:rsidRDefault="004463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низкий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</w:tr>
      <w:tr w:rsidR="00446325" w:rsidTr="00446325">
        <w:trPr>
          <w:trHeight w:val="315"/>
        </w:trPr>
        <w:tc>
          <w:tcPr>
            <w:tcW w:w="125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25" w:rsidRDefault="00446325">
            <w:pPr>
              <w:spacing w:after="0" w:line="240" w:lineRule="auto"/>
              <w:ind w:right="20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Старшие группы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446325" w:rsidRDefault="004463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высокий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24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46325" w:rsidRDefault="00446325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</w:tr>
      <w:tr w:rsidR="002723C6" w:rsidTr="00446325">
        <w:trPr>
          <w:trHeight w:val="315"/>
        </w:trPr>
        <w:tc>
          <w:tcPr>
            <w:tcW w:w="125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средний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16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71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86</w:t>
            </w:r>
          </w:p>
        </w:tc>
      </w:tr>
      <w:tr w:rsidR="002723C6" w:rsidTr="00446325">
        <w:trPr>
          <w:trHeight w:val="315"/>
        </w:trPr>
        <w:tc>
          <w:tcPr>
            <w:tcW w:w="125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низкий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</w:t>
            </w:r>
          </w:p>
        </w:tc>
      </w:tr>
      <w:tr w:rsidR="002723C6" w:rsidTr="00446325">
        <w:trPr>
          <w:trHeight w:val="315"/>
        </w:trPr>
        <w:tc>
          <w:tcPr>
            <w:tcW w:w="125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lastRenderedPageBreak/>
              <w:t>Подготовительные группы №1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высокий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29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47</w:t>
            </w:r>
          </w:p>
        </w:tc>
      </w:tr>
      <w:tr w:rsidR="002723C6" w:rsidTr="00446325">
        <w:trPr>
          <w:trHeight w:val="315"/>
        </w:trPr>
        <w:tc>
          <w:tcPr>
            <w:tcW w:w="125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средний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65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47</w:t>
            </w:r>
          </w:p>
        </w:tc>
      </w:tr>
      <w:tr w:rsidR="002723C6" w:rsidTr="00446325">
        <w:trPr>
          <w:trHeight w:val="315"/>
        </w:trPr>
        <w:tc>
          <w:tcPr>
            <w:tcW w:w="125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низкий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19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12</w:t>
            </w:r>
          </w:p>
          <w:p w:rsidR="002723C6" w:rsidRDefault="002723C6">
            <w:pPr>
              <w:spacing w:after="0" w:line="240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2723C6" w:rsidTr="00446325">
        <w:trPr>
          <w:trHeight w:val="315"/>
        </w:trPr>
        <w:tc>
          <w:tcPr>
            <w:tcW w:w="12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Подготовительные группы №2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высокий</w:t>
            </w:r>
          </w:p>
        </w:tc>
        <w:tc>
          <w:tcPr>
            <w:tcW w:w="7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Pr="002D09A4" w:rsidRDefault="002723C6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:rsidR="002723C6" w:rsidRPr="002D09A4" w:rsidRDefault="002723C6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12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19</w:t>
            </w:r>
          </w:p>
        </w:tc>
        <w:tc>
          <w:tcPr>
            <w:tcW w:w="6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Pr="002D09A4" w:rsidRDefault="002723C6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12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Pr="002D09A4" w:rsidRDefault="002723C6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19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19</w:t>
            </w:r>
          </w:p>
        </w:tc>
      </w:tr>
      <w:tr w:rsidR="002723C6" w:rsidTr="00446325">
        <w:trPr>
          <w:trHeight w:val="315"/>
        </w:trPr>
        <w:tc>
          <w:tcPr>
            <w:tcW w:w="12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средний</w:t>
            </w:r>
          </w:p>
        </w:tc>
        <w:tc>
          <w:tcPr>
            <w:tcW w:w="7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12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76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10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62</w:t>
            </w:r>
          </w:p>
        </w:tc>
        <w:tc>
          <w:tcPr>
            <w:tcW w:w="6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12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76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81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6</w:t>
            </w:r>
            <w:r w:rsidR="002723C6" w:rsidRPr="002D09A4">
              <w:rPr>
                <w:bCs/>
                <w:lang w:eastAsia="en-US"/>
              </w:rPr>
              <w:t>9</w:t>
            </w:r>
          </w:p>
        </w:tc>
      </w:tr>
      <w:tr w:rsidR="002723C6" w:rsidTr="00446325">
        <w:trPr>
          <w:trHeight w:val="330"/>
        </w:trPr>
        <w:tc>
          <w:tcPr>
            <w:tcW w:w="12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:rsidR="002723C6" w:rsidRDefault="002723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низкий</w:t>
            </w:r>
          </w:p>
        </w:tc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2723C6" w:rsidRPr="002D09A4" w:rsidRDefault="002723C6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1</w:t>
            </w:r>
            <w:r w:rsidR="002D09A4" w:rsidRPr="002D09A4">
              <w:rPr>
                <w:bCs/>
                <w:lang w:eastAsia="en-US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:rsidR="002723C6" w:rsidRPr="002D09A4" w:rsidRDefault="002723C6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19</w:t>
            </w:r>
          </w:p>
        </w:tc>
        <w:tc>
          <w:tcPr>
            <w:tcW w:w="61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12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:rsidR="002723C6" w:rsidRPr="002D09A4" w:rsidRDefault="002723C6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:rsidR="002723C6" w:rsidRPr="002D09A4" w:rsidRDefault="002723C6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2723C6" w:rsidRPr="002D09A4" w:rsidRDefault="002D09A4">
            <w:pPr>
              <w:spacing w:after="0" w:line="240" w:lineRule="auto"/>
              <w:jc w:val="center"/>
              <w:rPr>
                <w:bCs/>
                <w:lang w:eastAsia="en-US"/>
              </w:rPr>
            </w:pPr>
            <w:r w:rsidRPr="002D09A4">
              <w:rPr>
                <w:bCs/>
                <w:lang w:eastAsia="en-US"/>
              </w:rPr>
              <w:t>12</w:t>
            </w:r>
          </w:p>
        </w:tc>
      </w:tr>
    </w:tbl>
    <w:p w:rsidR="00C23201" w:rsidRDefault="00C23201" w:rsidP="00C23201">
      <w:pPr>
        <w:pStyle w:val="Default"/>
        <w:jc w:val="both"/>
        <w:rPr>
          <w:rFonts w:eastAsia="Times New Roman"/>
          <w:b/>
          <w:color w:val="FF0000"/>
          <w:sz w:val="20"/>
          <w:szCs w:val="20"/>
          <w:lang w:eastAsia="ru-RU"/>
        </w:rPr>
      </w:pPr>
    </w:p>
    <w:p w:rsidR="00C23201" w:rsidRDefault="00C23201" w:rsidP="00C23201">
      <w:pPr>
        <w:pStyle w:val="Default"/>
        <w:jc w:val="both"/>
        <w:rPr>
          <w:rFonts w:eastAsia="Times New Roman"/>
          <w:b/>
          <w:color w:val="FF0000"/>
          <w:sz w:val="20"/>
          <w:szCs w:val="20"/>
          <w:lang w:eastAsia="ru-RU"/>
        </w:rPr>
      </w:pP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rFonts w:eastAsia="Times New Roman"/>
          <w:b/>
          <w:color w:val="FF0000"/>
          <w:sz w:val="20"/>
          <w:szCs w:val="20"/>
          <w:lang w:eastAsia="ru-RU"/>
        </w:rPr>
        <w:t xml:space="preserve"> </w:t>
      </w:r>
      <w:r>
        <w:rPr>
          <w:b/>
          <w:sz w:val="28"/>
          <w:szCs w:val="28"/>
        </w:rPr>
        <w:t>Вывод:</w:t>
      </w:r>
      <w:r>
        <w:rPr>
          <w:sz w:val="28"/>
          <w:szCs w:val="28"/>
        </w:rPr>
        <w:t xml:space="preserve"> Анализ качества усвоения программного материала воспитанниками по образовательным областям позволяет выстроить следующий рейтинговый порядок: </w:t>
      </w:r>
      <w:r>
        <w:rPr>
          <w:b/>
          <w:bCs/>
          <w:sz w:val="28"/>
          <w:szCs w:val="28"/>
        </w:rPr>
        <w:t xml:space="preserve">наиболее высокие результаты </w:t>
      </w:r>
      <w:r>
        <w:rPr>
          <w:sz w:val="28"/>
          <w:szCs w:val="28"/>
        </w:rPr>
        <w:t xml:space="preserve">у воспитанников по таким образовательным областям, как «Физическое развитие», «Социально-коммуникативное развитие», </w:t>
      </w:r>
      <w:r>
        <w:rPr>
          <w:b/>
          <w:bCs/>
          <w:sz w:val="28"/>
          <w:szCs w:val="28"/>
        </w:rPr>
        <w:t xml:space="preserve">несколько ниже результаты </w:t>
      </w:r>
      <w:r>
        <w:rPr>
          <w:sz w:val="28"/>
          <w:szCs w:val="28"/>
        </w:rPr>
        <w:t xml:space="preserve">по образовательным областям «Познавательное развитие», «Речевое развитие», «Художественно-эстетическое развитие».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Перспектива развития: </w:t>
      </w:r>
      <w:r>
        <w:rPr>
          <w:sz w:val="28"/>
          <w:szCs w:val="28"/>
        </w:rPr>
        <w:t>совершенствовать работу по речевому, познавательному и художественно-эстетическому развитию.</w:t>
      </w:r>
    </w:p>
    <w:p w:rsidR="00C23201" w:rsidRDefault="00C23201" w:rsidP="00C232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C23201" w:rsidRDefault="00C23201" w:rsidP="00C23201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решения задачи по повышению качества обучения двум государственным языкам Республики Татарстан и совершенствования языковой среды в ДОУ через использование авторских игр и пособий с использованием УМК в ДОУ созданы следующие условия: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в холле для сотрудников и родителей </w:t>
      </w:r>
      <w:proofErr w:type="gramStart"/>
      <w:r>
        <w:rPr>
          <w:sz w:val="28"/>
          <w:szCs w:val="28"/>
        </w:rPr>
        <w:t>оформлены</w:t>
      </w:r>
      <w:proofErr w:type="gramEnd"/>
      <w:r>
        <w:rPr>
          <w:sz w:val="28"/>
          <w:szCs w:val="28"/>
        </w:rPr>
        <w:t xml:space="preserve"> информационный материал о РТ на двух государственных языках, символика РТ, тематический стенд «</w:t>
      </w:r>
      <w:proofErr w:type="spellStart"/>
      <w:r>
        <w:rPr>
          <w:sz w:val="28"/>
          <w:szCs w:val="28"/>
        </w:rPr>
        <w:t>Туган</w:t>
      </w:r>
      <w:proofErr w:type="spellEnd"/>
      <w:r>
        <w:rPr>
          <w:sz w:val="28"/>
          <w:szCs w:val="28"/>
        </w:rPr>
        <w:t xml:space="preserve"> җирем Татарстан» (к важным событиям, праздникам, юбилейным датам писателей, поэтов и т.д.);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− в группах ДОУ оформлены стенды «</w:t>
      </w:r>
      <w:proofErr w:type="spellStart"/>
      <w:r>
        <w:rPr>
          <w:sz w:val="28"/>
          <w:szCs w:val="28"/>
        </w:rPr>
        <w:t>Туган</w:t>
      </w:r>
      <w:proofErr w:type="spellEnd"/>
      <w:r>
        <w:rPr>
          <w:sz w:val="28"/>
          <w:szCs w:val="28"/>
        </w:rPr>
        <w:t xml:space="preserve"> телдә сөйләшәбез»;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− выделены уголки по ознакомлению детей с Республикой Татарстан – «</w:t>
      </w:r>
      <w:proofErr w:type="spellStart"/>
      <w:r>
        <w:rPr>
          <w:sz w:val="28"/>
          <w:szCs w:val="28"/>
        </w:rPr>
        <w:t>Туган</w:t>
      </w:r>
      <w:proofErr w:type="spellEnd"/>
      <w:r>
        <w:rPr>
          <w:sz w:val="28"/>
          <w:szCs w:val="28"/>
        </w:rPr>
        <w:t xml:space="preserve"> җирем - Татарстан»;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пополнен кабинет русского языка дидактическими играми, методическими пособиями и материалами;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в группах пополнены новыми играми и материалами центры УМК и НРК;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педагогами ДОУ разработаны новые пособия по закреплению лексического минимума.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Педагоги активно посещали заседания МО воспитателей по обучению детей татарскому языку, культурные мероприятия на татарском языке (концерты, творческие встречи).</w:t>
      </w:r>
    </w:p>
    <w:p w:rsidR="00C23201" w:rsidRDefault="00C23201" w:rsidP="00C232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C23201" w:rsidRDefault="00C23201" w:rsidP="00C232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Проблема</w:t>
      </w:r>
      <w:r>
        <w:rPr>
          <w:rFonts w:ascii="Times New Roman" w:hAnsi="Times New Roman" w:cs="Times New Roman"/>
          <w:sz w:val="28"/>
          <w:szCs w:val="28"/>
        </w:rPr>
        <w:t xml:space="preserve"> усвоения родного языка стояла перед педагогами всегда. Причина низкой результативности родного языка по сравнению русским языком:  садик посещают дети из чисто русских и смешанных семей, которые дома общаются только на русском языке. Эти дети понимают татарскую речь, но отвечают на вопросы только с помощью педагога. Усвоение родного языка не возможно без активного участия родителей, поэтому педагоги нашего сада ведут работу с родителями (информационные материалы,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беседы, рекомендации) по данному направлению. По  сравнению с началом учебного года  и по конечным показателям было выявлено то, что у детей повысился  интерес к общению на родном языке. </w:t>
      </w:r>
    </w:p>
    <w:p w:rsidR="00C23201" w:rsidRDefault="00C23201" w:rsidP="00C23201">
      <w:pPr>
        <w:pStyle w:val="Default"/>
        <w:rPr>
          <w:b/>
          <w:bCs/>
          <w:sz w:val="28"/>
          <w:szCs w:val="28"/>
        </w:rPr>
      </w:pP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ВЫВОДЫ: </w:t>
      </w:r>
      <w:r>
        <w:rPr>
          <w:sz w:val="28"/>
          <w:szCs w:val="28"/>
        </w:rPr>
        <w:t xml:space="preserve">План мероприятий по выполнению Закона РТ «О государственных языках РТ и других языках в РТ» на конец учебного года выполнен в полном объеме. В ДОУ выстроена целостная система конкурсного движения по данному направлению план содержательный. Основной формой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образовательной деятельностью по данному направлению является организация и проведение тематических проверок. В течение года вопросы изучения русского языка освещаются на педагогических часах, методических советах, родительских собраниях. Консультативная работа, как одна из форм методической работы, планируется в течение учебного года. Материалы консультации собраны в методическом кабинете ДОУ. Организовано конкурсное движение, направленное на активизацию работы педагогов и родителей по обучению детей двум государственным языкам РТ и представлено с широким спектром форм. Прослеживается система работы по взаимодействию с семьей в рамках обучения детей государственным языкам РТ: размещение информации на официальном сайте детских садов, информационные стенды и уголки для родителей, фотоотчеты, папки с консультациями, памятки, буклеты, анкетирование, мастер-классы, тематические недели. Вопросы обучения языкам рассматриваются на родительских собраниях, проводятся дни открытых дверей для родителей. Протоколы собраний представлены. Проводится анкетирование родителей вновь поступивших детей татарской национальности. Разнообразные формы работы с родителями по обучению дошкольников двум государственным языкам отражены в годовом плане: внедрение и реализация проекта по взаимодействию детского сада и семьи в обучении детей русскому и родному языкам «Изучаем русский язык» в средних группах».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результатам диагностики выявлено, что уровень усвоения детьми русского и родного языков показал, положительную динамику результатов усвоения по сравнению с началом года. Увеличились показатели высокого уровня усвоения программного материала.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результатов показал, что дети подготовительного возраста умеют составлять диалоги, выражать свои мысли в разных ситуациях, слушают и понимают монологическую речь. Положительные результаты в работе были достигнуты </w:t>
      </w:r>
      <w:proofErr w:type="gramStart"/>
      <w:r>
        <w:rPr>
          <w:sz w:val="28"/>
          <w:szCs w:val="28"/>
        </w:rPr>
        <w:t>благодаря</w:t>
      </w:r>
      <w:proofErr w:type="gramEnd"/>
      <w:r>
        <w:rPr>
          <w:sz w:val="28"/>
          <w:szCs w:val="28"/>
        </w:rPr>
        <w:t xml:space="preserve">: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использованию в работе с детьми УМК;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вовлечения педагогов, родителей в процесс обучения;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применению дидактических и развивающих игр (как фабричного производства, так и сделанных своими руками) по обучению детей государственным языкам РТ;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использование в работе с детьми дидактических игр на экране;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применение метода </w:t>
      </w:r>
      <w:proofErr w:type="spellStart"/>
      <w:r>
        <w:rPr>
          <w:sz w:val="28"/>
          <w:szCs w:val="28"/>
        </w:rPr>
        <w:t>аудирования</w:t>
      </w:r>
      <w:proofErr w:type="spellEnd"/>
      <w:r>
        <w:rPr>
          <w:sz w:val="28"/>
          <w:szCs w:val="28"/>
        </w:rPr>
        <w:t xml:space="preserve">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• упражнениям на правильную постановку ударений в русских словах, в которых дети чаще всего допускают ошибки;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применению определенного количества </w:t>
      </w:r>
      <w:proofErr w:type="spellStart"/>
      <w:r>
        <w:rPr>
          <w:sz w:val="28"/>
          <w:szCs w:val="28"/>
        </w:rPr>
        <w:t>потешек</w:t>
      </w:r>
      <w:proofErr w:type="spellEnd"/>
      <w:r>
        <w:rPr>
          <w:sz w:val="28"/>
          <w:szCs w:val="28"/>
        </w:rPr>
        <w:t>, стихотворений, загадок, песен.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</w:p>
    <w:p w:rsidR="00C23201" w:rsidRDefault="00C23201" w:rsidP="00C23201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ПРОБЛЕМЫ </w:t>
      </w:r>
    </w:p>
    <w:p w:rsidR="00C23201" w:rsidRDefault="00C23201" w:rsidP="00C2320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Несмотря на положительные результаты, главной проблемой при обучении детей русскому языку остается неправильное составление предложения на русском языке. </w:t>
      </w:r>
    </w:p>
    <w:p w:rsidR="00C23201" w:rsidRDefault="00C23201" w:rsidP="00C2320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Недостаточная готовность и включенность родителей в образовательный процесс. По результатам анкетирования многие родители считают, что обучать детей русскому и родному татарскому языкам должно только ДОУ, так как сами родители владеют ни языком грамотно, ни методами обучения. Утрата в татарских семьях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самоценности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родного языка. Дети из многих татарских семей не знают татарского языка, так как дома члены семьи общаются на русском языке. В связи с этим стоит вопрос об углублении работы с родителями по развитию двуязычия в семье. </w:t>
      </w:r>
    </w:p>
    <w:p w:rsidR="00C23201" w:rsidRDefault="00C23201" w:rsidP="00C23201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ПЕРСПЕКТИВЫ РАЗВИТИЯ </w:t>
      </w:r>
    </w:p>
    <w:p w:rsidR="00C23201" w:rsidRDefault="00C23201" w:rsidP="00C2320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Совершенствовать формы работы с детьми по улучшению показателей в следующих видах деятельности: развитие диалоговой речи детей с использованием подгрупповых и индивидуальных форм работы. Обеспечить организацию развёрнутых сюжетов игровых ситуаций. </w:t>
      </w:r>
    </w:p>
    <w:p w:rsidR="00C23201" w:rsidRDefault="00C23201" w:rsidP="00C2320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Создать условия для развития творческой активности детей на занятиях по татарскому языку через театрализованную деятельность (поощрять исполнительское творчество; развивать способность свободно и раскрепощено держаться при выступлении, побуждать к импровизации средствами мимики, выразительных движений и интонаций и т. д.) </w:t>
      </w:r>
    </w:p>
    <w:p w:rsidR="00C23201" w:rsidRDefault="00C23201" w:rsidP="00C2320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Запланировать и внедрить новые практико-ориентированные формы работы с родителями (видео занятий для родителей; оформление фотовыставок по работе с детьми и др.) </w:t>
      </w:r>
    </w:p>
    <w:p w:rsidR="00C23201" w:rsidRDefault="00C23201" w:rsidP="00C2320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Совершенствовать РППС кабинета русского языка (обновить атрибуты для театральных постановок; обогащать дидактические игры). </w:t>
      </w:r>
    </w:p>
    <w:p w:rsidR="00C23201" w:rsidRDefault="00C23201" w:rsidP="00C23201">
      <w:pPr>
        <w:pStyle w:val="Default"/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Решение следующей задачи ДОУ: </w:t>
      </w:r>
      <w:r>
        <w:rPr>
          <w:rFonts w:eastAsia="Calibri"/>
          <w:b/>
          <w:bCs/>
          <w:color w:val="auto"/>
          <w:sz w:val="28"/>
          <w:szCs w:val="28"/>
        </w:rPr>
        <w:t>анализ РППС ДОУ.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Актуальной проблемой каждого дошкольного учреждения становится организация пространственно-предметной среды, которая включает ребенка в культуру современного общества с самого раннего возраста, предоставляет ему свободу выбора действительности, места ее осуществления, орудий и партнеров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Развивающая среда в группах нашего детского сада организована в соответствии с реализуемой образовательной программой и учитывает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индивидуальные особенности детей, отвечает принципам организации образовательного пространства.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Зоновое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расположение игрового материала, пособий обеспечивает интеграционное развитие, реализацию актуальных потребностей детей, свободу выбора детской деятельности: познавательной, речевой, художественно-эстетической, изобразительной, конструктивной, двигательной.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Большая часть площади в группах отведена игровой деятельности. Потому что основная форма работы с детьми дошкольного возраста и ведущим видом деятельности является игра. И поэтому каждый педагог соблюдает гигиенические, педагогические и эстетические требования к играм, игрушкам, дидактическому материалу, издательской продукции на каждом возрастном этапе, согласно санитарно-эпидемиологическим правилам и нормативам.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Состояние материально-технической базы детского сада позволяет реализовать программы обучения и воспитания детей дошкольного возраста в полном объёме.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Все групповые помещения оборудованы и оснащены с учетом возрастных особенностей детей. Элементы предметно-развивающей среды связаны между собой по содержанию, масштабу и художественному решению.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Своими силами в ДОУ ежегодно проводится частичный ремонт групповых комнат, спален, раздевалок, туалетных комнат, поддерживается в надлежащем состоянии территории ДОУ (посадочные работы, газонное и клумбовое оформление).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группах имеется игровой материал для познавательного развития, сюжетных игр, музыкального развития, развития ходьбы и других движений. Все игрушки доступны детям. В группах имеется дидактический материал, изготовленный сотрудниками.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ДОУ имеется физкультурный зал, музыкальный зал. В ДОУ созданы условия для физического развития детей: спортивный зал со спортивным инвентарём и оборудованием для физической активности детей, спортивная площадка с беговой дорожкой и спортивно-игровым оборудованием.  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воспитания патриотизма и гражданских чувств детей в ДОУ создан музей говорящих вещей.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ДОУ имеет благоустроенную ограждённую территорию, огород, где практически дети в реалии видят, как растут овощи и фрукты. Прогулочные площадки (по количеству групп в ДОУ) оснащены малыми архитектурными формами, физкультурная площадка оборудована спортивным оборудованием.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детском саду созданы условия для развития детей дошкольного возраста (от 1 до 7-х лет). Материально-техническая база ДОУ находится в удовлетворительном состоянии. Постоянно пополняется и обновляется развивающая среда всех возрастных групп путем приобретения и изготовления методических атрибутов и материалов, как для игровой, так и образовательной деятельности;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течение учебного года приобреталась методическая литература и методические пособия соответствующие ФГОС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 Методическая обеспеченность групп составляет 85%, но осуществляется ее пополнение по мере возможности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C23201" w:rsidRDefault="00C23201" w:rsidP="00C232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Следовательно, необходимо продолжать приобретать наглядные пособия, демонстрационный материал в целях эффективной организации образовательной деятельности с детьми в условиях ФГОС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 Для более эффективной работы педа</w:t>
      </w:r>
      <w:r w:rsidR="002D09A4">
        <w:rPr>
          <w:rFonts w:ascii="Times New Roman" w:eastAsia="Times New Roman" w:hAnsi="Times New Roman" w:cs="Times New Roman"/>
          <w:sz w:val="28"/>
          <w:szCs w:val="28"/>
        </w:rPr>
        <w:t>гогов в течени</w:t>
      </w:r>
      <w:proofErr w:type="gramStart"/>
      <w:r w:rsidR="002D09A4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="002D09A4">
        <w:rPr>
          <w:rFonts w:ascii="Times New Roman" w:eastAsia="Times New Roman" w:hAnsi="Times New Roman" w:cs="Times New Roman"/>
          <w:sz w:val="28"/>
          <w:szCs w:val="28"/>
        </w:rPr>
        <w:t xml:space="preserve"> 2022-2023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учебного года предусмотреть мероприятия по обогащению РППС групп и ДОУ «Проектирование и организация РППС по речевому развитию,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работе», «Уголки безопасности в ДОУ»</w:t>
      </w:r>
    </w:p>
    <w:p w:rsidR="00C23201" w:rsidRDefault="00C23201" w:rsidP="00C23201">
      <w:pPr>
        <w:pStyle w:val="Default"/>
        <w:rPr>
          <w:b/>
          <w:bCs/>
          <w:color w:val="0070C0"/>
          <w:sz w:val="28"/>
          <w:szCs w:val="28"/>
        </w:rPr>
      </w:pP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ПРОБЛЕМЫ, ПЛАНЫ И ПЕРСПЕКТИВЫ РАЗВИТИЯ ДОУ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Анализ де</w:t>
      </w:r>
      <w:r w:rsidR="002D09A4">
        <w:rPr>
          <w:sz w:val="28"/>
          <w:szCs w:val="28"/>
        </w:rPr>
        <w:t>ятельности детского сада за 2022/2023</w:t>
      </w:r>
      <w:r>
        <w:rPr>
          <w:sz w:val="28"/>
          <w:szCs w:val="28"/>
        </w:rPr>
        <w:t xml:space="preserve"> учебный год показал, что детский сад имеет стабильные положительные результаты в работе. </w:t>
      </w:r>
    </w:p>
    <w:p w:rsidR="00C23201" w:rsidRDefault="00C23201" w:rsidP="00C23201">
      <w:pPr>
        <w:pStyle w:val="Default"/>
        <w:jc w:val="both"/>
        <w:rPr>
          <w:b/>
          <w:sz w:val="28"/>
          <w:szCs w:val="28"/>
        </w:rPr>
      </w:pPr>
      <w:r>
        <w:rPr>
          <w:b/>
          <w:iCs/>
          <w:sz w:val="28"/>
          <w:szCs w:val="28"/>
        </w:rPr>
        <w:t xml:space="preserve">Наиболее </w:t>
      </w:r>
      <w:proofErr w:type="gramStart"/>
      <w:r>
        <w:rPr>
          <w:b/>
          <w:iCs/>
          <w:sz w:val="28"/>
          <w:szCs w:val="28"/>
        </w:rPr>
        <w:t>успешными</w:t>
      </w:r>
      <w:proofErr w:type="gramEnd"/>
      <w:r>
        <w:rPr>
          <w:b/>
          <w:iCs/>
          <w:sz w:val="28"/>
          <w:szCs w:val="28"/>
        </w:rPr>
        <w:t xml:space="preserve"> в де</w:t>
      </w:r>
      <w:r w:rsidR="002D09A4">
        <w:rPr>
          <w:b/>
          <w:iCs/>
          <w:sz w:val="28"/>
          <w:szCs w:val="28"/>
        </w:rPr>
        <w:t>ятельности детского сада за 2022/2023</w:t>
      </w:r>
      <w:r>
        <w:rPr>
          <w:b/>
          <w:iCs/>
          <w:sz w:val="28"/>
          <w:szCs w:val="28"/>
        </w:rPr>
        <w:t xml:space="preserve"> учебный год можно обозначить следующие показатели: </w:t>
      </w:r>
    </w:p>
    <w:p w:rsidR="00C23201" w:rsidRDefault="00C23201" w:rsidP="00C23201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− высокий уровень усвоения программного материала; </w:t>
      </w:r>
    </w:p>
    <w:p w:rsidR="00C23201" w:rsidRDefault="00C23201" w:rsidP="00C23201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− высокий уровень готовности к школе; </w:t>
      </w:r>
    </w:p>
    <w:p w:rsidR="00C23201" w:rsidRDefault="00C23201" w:rsidP="00C23201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− высокий уровень усвоения родного (татарского)  языка; </w:t>
      </w:r>
    </w:p>
    <w:p w:rsidR="00C23201" w:rsidRDefault="00C23201" w:rsidP="00C23201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− низкая заболеваемость воспитанников в ДОУ;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качественная реализация ООП ДОУ;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активное участие педагогов в работе методических объединений и городских семинаров;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высокая результативность участия педагогов и воспитанников ДОУ в конкурсах;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выполнение закона «О государственных языках РТ».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Однако</w:t>
      </w:r>
      <w:proofErr w:type="gramStart"/>
      <w:r>
        <w:rPr>
          <w:i/>
          <w:iCs/>
          <w:sz w:val="28"/>
          <w:szCs w:val="28"/>
        </w:rPr>
        <w:t>,</w:t>
      </w:r>
      <w:proofErr w:type="gramEnd"/>
      <w:r>
        <w:rPr>
          <w:i/>
          <w:iCs/>
          <w:sz w:val="28"/>
          <w:szCs w:val="28"/>
        </w:rPr>
        <w:t xml:space="preserve"> оценка внутреннего потенциала выявила следующие слабые стороны деятельности коллектива: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охват детей татарской национальности воспитанием и обучением на родном языке; утрата в татарских семьях </w:t>
      </w:r>
      <w:proofErr w:type="spellStart"/>
      <w:r>
        <w:rPr>
          <w:sz w:val="28"/>
          <w:szCs w:val="28"/>
        </w:rPr>
        <w:t>самоценности</w:t>
      </w:r>
      <w:proofErr w:type="spellEnd"/>
      <w:r>
        <w:rPr>
          <w:sz w:val="28"/>
          <w:szCs w:val="28"/>
        </w:rPr>
        <w:t xml:space="preserve"> родного языка. Д</w:t>
      </w:r>
      <w:r w:rsidR="002D09A4">
        <w:rPr>
          <w:sz w:val="28"/>
          <w:szCs w:val="28"/>
        </w:rPr>
        <w:t>ети из многих татарских семей п</w:t>
      </w:r>
      <w:r>
        <w:rPr>
          <w:sz w:val="28"/>
          <w:szCs w:val="28"/>
        </w:rPr>
        <w:t xml:space="preserve">лохо знают татарского языка, так как дома члены семьи общаются на русском языке. В связи с этим стоит вопрос об углублении работы с родителями по развитию двуязычия в семье.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недостаточная готовность и включенность родителей в образовательный процесс ДОУ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</w:p>
    <w:p w:rsidR="00C23201" w:rsidRDefault="00C23201" w:rsidP="00C23201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ОСНОВНЫ</w:t>
      </w:r>
      <w:r w:rsidR="00B10DF1">
        <w:rPr>
          <w:b/>
          <w:bCs/>
          <w:sz w:val="28"/>
          <w:szCs w:val="28"/>
        </w:rPr>
        <w:t>МИ НАПРАВЛЕНИЯМИ В РАБОТЕ В 2023/2024</w:t>
      </w:r>
      <w:r>
        <w:rPr>
          <w:b/>
          <w:bCs/>
          <w:sz w:val="28"/>
          <w:szCs w:val="28"/>
        </w:rPr>
        <w:t xml:space="preserve"> УЧЕБНОМ ГОДУ СТАНУТ: </w:t>
      </w:r>
    </w:p>
    <w:p w:rsidR="00C23201" w:rsidRDefault="00C23201" w:rsidP="00C23201">
      <w:pPr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1. Продолжить работу формирования основы нравственно-патриотического воспитания у дошкольников через национальное наследие народной педагогики.</w:t>
      </w:r>
      <w:r>
        <w:rPr>
          <w:rFonts w:ascii="Arial" w:eastAsia="Calibri" w:hAnsi="Arial" w:cs="Arial"/>
          <w:sz w:val="28"/>
          <w:szCs w:val="28"/>
          <w:lang w:eastAsia="en-US"/>
        </w:rPr>
        <w:t xml:space="preserve"> </w:t>
      </w:r>
    </w:p>
    <w:p w:rsidR="00C23201" w:rsidRDefault="00C23201" w:rsidP="00C23201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2. Развитие речи дошкольников: проблемы и  пути их решения.</w:t>
      </w:r>
    </w:p>
    <w:p w:rsidR="00C23201" w:rsidRDefault="00C23201" w:rsidP="00C2320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3. </w:t>
      </w:r>
      <w:r>
        <w:rPr>
          <w:rFonts w:ascii="Times New Roman" w:eastAsia="Calibri" w:hAnsi="Times New Roman" w:cs="Times New Roman"/>
          <w:sz w:val="28"/>
          <w:szCs w:val="28"/>
          <w:lang w:val="tt-RU" w:eastAsia="en-US"/>
        </w:rPr>
        <w:t>Развитие познавательную деятельность детей, используя разные методы и технологии в воспитательно-образовательном процессе.</w:t>
      </w:r>
    </w:p>
    <w:p w:rsidR="00C23201" w:rsidRDefault="00C23201" w:rsidP="00C23201">
      <w:pPr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4.</w:t>
      </w:r>
      <w:r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Продолжить работу по повышению профессиональной компетенции педагогов через результативности участия в профессиональных конкурсах.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23201" w:rsidRDefault="00C23201" w:rsidP="00C23201">
      <w:pPr>
        <w:pStyle w:val="Default"/>
        <w:jc w:val="both"/>
        <w:rPr>
          <w:sz w:val="28"/>
          <w:szCs w:val="28"/>
        </w:rPr>
      </w:pPr>
    </w:p>
    <w:p w:rsidR="00C23201" w:rsidRDefault="00C23201" w:rsidP="00C2320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23201" w:rsidRDefault="00C23201" w:rsidP="00C2320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7EDA" w:rsidRDefault="007C7EDA"/>
    <w:sectPr w:rsidR="007C7EDA" w:rsidSect="007C7E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43A20C8A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5"/>
    <w:multiLevelType w:val="hybridMultilevel"/>
    <w:tmpl w:val="41B71EFA"/>
    <w:lvl w:ilvl="0" w:tplc="FFFFFFFF">
      <w:start w:val="1"/>
      <w:numFmt w:val="bullet"/>
      <w:lvlText w:val="В"/>
      <w:lvlJc w:val="left"/>
      <w:pPr>
        <w:ind w:left="0" w:firstLine="0"/>
      </w:pPr>
    </w:lvl>
    <w:lvl w:ilvl="1" w:tplc="FFFFFFFF">
      <w:start w:val="1"/>
      <w:numFmt w:val="bullet"/>
      <w:lvlText w:val="-"/>
      <w:lvlJc w:val="left"/>
      <w:pPr>
        <w:ind w:left="0" w:firstLine="0"/>
      </w:pPr>
    </w:lvl>
    <w:lvl w:ilvl="2" w:tplc="FFFFFFFF">
      <w:start w:val="1"/>
      <w:numFmt w:val="bullet"/>
      <w:lvlText w:val="В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6B9E4DB2"/>
    <w:multiLevelType w:val="hybridMultilevel"/>
    <w:tmpl w:val="E4F6665A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3201"/>
    <w:rsid w:val="0004742D"/>
    <w:rsid w:val="00075AD0"/>
    <w:rsid w:val="000D520B"/>
    <w:rsid w:val="00117BC8"/>
    <w:rsid w:val="001379ED"/>
    <w:rsid w:val="00232B34"/>
    <w:rsid w:val="002723C6"/>
    <w:rsid w:val="002D09A4"/>
    <w:rsid w:val="003A541B"/>
    <w:rsid w:val="003B2BF3"/>
    <w:rsid w:val="00446325"/>
    <w:rsid w:val="00491CED"/>
    <w:rsid w:val="004A2773"/>
    <w:rsid w:val="004A5CE5"/>
    <w:rsid w:val="004D0510"/>
    <w:rsid w:val="00572738"/>
    <w:rsid w:val="006046C8"/>
    <w:rsid w:val="00672D31"/>
    <w:rsid w:val="00677836"/>
    <w:rsid w:val="006854FE"/>
    <w:rsid w:val="006D2A39"/>
    <w:rsid w:val="00714CA0"/>
    <w:rsid w:val="00773E83"/>
    <w:rsid w:val="00777180"/>
    <w:rsid w:val="0078135A"/>
    <w:rsid w:val="007C3072"/>
    <w:rsid w:val="007C7EDA"/>
    <w:rsid w:val="00A5677C"/>
    <w:rsid w:val="00A62374"/>
    <w:rsid w:val="00A851D1"/>
    <w:rsid w:val="00B10DF1"/>
    <w:rsid w:val="00C23201"/>
    <w:rsid w:val="00C610AA"/>
    <w:rsid w:val="00CB10C0"/>
    <w:rsid w:val="00CF0C34"/>
    <w:rsid w:val="00DA3186"/>
    <w:rsid w:val="00DE51F2"/>
    <w:rsid w:val="00E10391"/>
    <w:rsid w:val="00E7351C"/>
    <w:rsid w:val="00EE66D4"/>
    <w:rsid w:val="00F66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01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C232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C232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320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320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1">
    <w:name w:val="Заголовок 2 Знак"/>
    <w:basedOn w:val="a0"/>
    <w:link w:val="20"/>
    <w:uiPriority w:val="9"/>
    <w:semiHidden/>
    <w:rsid w:val="00C2320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23201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a3">
    <w:name w:val="annotation text"/>
    <w:basedOn w:val="a"/>
    <w:link w:val="a4"/>
    <w:uiPriority w:val="99"/>
    <w:semiHidden/>
    <w:unhideWhenUsed/>
    <w:rsid w:val="00C23201"/>
    <w:pPr>
      <w:spacing w:line="240" w:lineRule="auto"/>
    </w:pPr>
    <w:rPr>
      <w:sz w:val="20"/>
      <w:szCs w:val="20"/>
    </w:rPr>
  </w:style>
  <w:style w:type="character" w:customStyle="1" w:styleId="a4">
    <w:name w:val="Текст примечания Знак"/>
    <w:basedOn w:val="a0"/>
    <w:link w:val="a3"/>
    <w:uiPriority w:val="99"/>
    <w:semiHidden/>
    <w:rsid w:val="00C23201"/>
    <w:rPr>
      <w:rFonts w:eastAsiaTheme="minorEastAsia"/>
      <w:sz w:val="20"/>
      <w:szCs w:val="20"/>
      <w:lang w:eastAsia="ru-RU"/>
    </w:rPr>
  </w:style>
  <w:style w:type="paragraph" w:styleId="a5">
    <w:name w:val="List"/>
    <w:basedOn w:val="a"/>
    <w:uiPriority w:val="99"/>
    <w:semiHidden/>
    <w:unhideWhenUsed/>
    <w:rsid w:val="00C23201"/>
    <w:pPr>
      <w:ind w:left="283" w:hanging="283"/>
      <w:contextualSpacing/>
    </w:pPr>
    <w:rPr>
      <w:rFonts w:ascii="Calibri" w:eastAsia="Calibri" w:hAnsi="Calibri" w:cs="Calibri"/>
      <w:lang w:eastAsia="en-US"/>
    </w:rPr>
  </w:style>
  <w:style w:type="paragraph" w:styleId="2">
    <w:name w:val="List Bullet 2"/>
    <w:basedOn w:val="a"/>
    <w:uiPriority w:val="99"/>
    <w:semiHidden/>
    <w:unhideWhenUsed/>
    <w:rsid w:val="00C23201"/>
    <w:pPr>
      <w:numPr>
        <w:numId w:val="1"/>
      </w:numPr>
      <w:contextualSpacing/>
    </w:pPr>
    <w:rPr>
      <w:rFonts w:ascii="Calibri" w:eastAsia="Calibri" w:hAnsi="Calibri" w:cs="Calibri"/>
      <w:lang w:eastAsia="en-US"/>
    </w:rPr>
  </w:style>
  <w:style w:type="paragraph" w:styleId="a6">
    <w:name w:val="Body Text"/>
    <w:basedOn w:val="a"/>
    <w:link w:val="a7"/>
    <w:semiHidden/>
    <w:unhideWhenUsed/>
    <w:rsid w:val="00C2320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C2320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List Continue 2"/>
    <w:basedOn w:val="a"/>
    <w:uiPriority w:val="99"/>
    <w:semiHidden/>
    <w:unhideWhenUsed/>
    <w:rsid w:val="00C23201"/>
    <w:pPr>
      <w:spacing w:after="120"/>
      <w:ind w:left="566"/>
      <w:contextualSpacing/>
    </w:pPr>
    <w:rPr>
      <w:rFonts w:ascii="Calibri" w:eastAsia="Calibri" w:hAnsi="Calibri" w:cs="Calibri"/>
      <w:lang w:eastAsia="en-US"/>
    </w:rPr>
  </w:style>
  <w:style w:type="paragraph" w:styleId="a8">
    <w:name w:val="annotation subject"/>
    <w:basedOn w:val="a3"/>
    <w:next w:val="a3"/>
    <w:link w:val="a9"/>
    <w:uiPriority w:val="99"/>
    <w:semiHidden/>
    <w:unhideWhenUsed/>
    <w:rsid w:val="00C23201"/>
    <w:rPr>
      <w:b/>
      <w:bCs/>
    </w:rPr>
  </w:style>
  <w:style w:type="character" w:customStyle="1" w:styleId="a9">
    <w:name w:val="Тема примечания Знак"/>
    <w:basedOn w:val="a4"/>
    <w:link w:val="a8"/>
    <w:uiPriority w:val="99"/>
    <w:semiHidden/>
    <w:rsid w:val="00C23201"/>
    <w:rPr>
      <w:rFonts w:eastAsiaTheme="minorEastAsia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232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23201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ac">
    <w:name w:val="Нормальный (таблица)"/>
    <w:basedOn w:val="a"/>
    <w:next w:val="a"/>
    <w:uiPriority w:val="99"/>
    <w:rsid w:val="00C2320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d">
    <w:name w:val="Прижатый влево"/>
    <w:basedOn w:val="a"/>
    <w:next w:val="a"/>
    <w:uiPriority w:val="99"/>
    <w:rsid w:val="00C2320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paragraph" w:customStyle="1" w:styleId="Default">
    <w:name w:val="Default"/>
    <w:rsid w:val="00C232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C23201"/>
    <w:rPr>
      <w:sz w:val="16"/>
      <w:szCs w:val="16"/>
    </w:rPr>
  </w:style>
  <w:style w:type="character" w:customStyle="1" w:styleId="af">
    <w:name w:val="Цветовое выделение"/>
    <w:uiPriority w:val="99"/>
    <w:rsid w:val="00C23201"/>
    <w:rPr>
      <w:b/>
      <w:bCs/>
      <w:color w:val="26282F"/>
    </w:rPr>
  </w:style>
  <w:style w:type="character" w:customStyle="1" w:styleId="af0">
    <w:name w:val="Гипертекстовая ссылка"/>
    <w:basedOn w:val="af"/>
    <w:uiPriority w:val="99"/>
    <w:rsid w:val="00C23201"/>
    <w:rPr>
      <w:b/>
      <w:bCs/>
      <w:color w:val="106BBE"/>
    </w:rPr>
  </w:style>
  <w:style w:type="table" w:styleId="af1">
    <w:name w:val="Table Grid"/>
    <w:basedOn w:val="a1"/>
    <w:uiPriority w:val="59"/>
    <w:rsid w:val="00C232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spacing0">
    <w:name w:val="msonospacing"/>
    <w:rsid w:val="00075A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Hyperlink"/>
    <w:basedOn w:val="a0"/>
    <w:uiPriority w:val="99"/>
    <w:unhideWhenUsed/>
    <w:rsid w:val="006778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04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Kub.Mus@tatar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5930</Words>
  <Characters>33807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2024-03-18T13:25:00Z</cp:lastPrinted>
  <dcterms:created xsi:type="dcterms:W3CDTF">2024-03-19T06:56:00Z</dcterms:created>
  <dcterms:modified xsi:type="dcterms:W3CDTF">2024-03-19T06:56:00Z</dcterms:modified>
</cp:coreProperties>
</file>